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4E68D9">
        <w:rPr>
          <w:szCs w:val="22"/>
        </w:rPr>
        <w:t>#</w:t>
      </w:r>
      <w:r w:rsidR="009A01DD" w:rsidRPr="004E68D9">
        <w:rPr>
          <w:rFonts w:cs="Arial"/>
          <w:szCs w:val="22"/>
        </w:rPr>
        <w:t>101</w:t>
      </w:r>
      <w:r w:rsidR="005C3EE4" w:rsidRPr="004E68D9">
        <w:rPr>
          <w:rFonts w:cs="Arial"/>
          <w:szCs w:val="22"/>
        </w:rPr>
        <w:t>-</w:t>
      </w:r>
      <w:r w:rsidR="00D34BEE" w:rsidRPr="004E68D9">
        <w:rPr>
          <w:rFonts w:cs="Arial"/>
          <w:szCs w:val="22"/>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bookmarkStart w:id="2" w:name="_GoBack"/>
      <w:r w:rsidR="00FD5585" w:rsidRPr="00532CF7">
        <w:t>R4-</w:t>
      </w:r>
      <w:r w:rsidR="00E93D47" w:rsidRPr="00532CF7">
        <w:t>2</w:t>
      </w:r>
      <w:r w:rsidR="00F21B8F" w:rsidRPr="00532CF7">
        <w:t>1</w:t>
      </w:r>
      <w:r w:rsidR="00532CF7">
        <w:t>19089</w:t>
      </w:r>
      <w:bookmarkEnd w:id="2"/>
    </w:p>
    <w:p w:rsidR="00675C27" w:rsidRPr="00444A16" w:rsidRDefault="009D7747" w:rsidP="00F71A33">
      <w:pPr>
        <w:pStyle w:val="afb"/>
        <w:rPr>
          <w:rFonts w:eastAsia="宋体"/>
          <w:lang w:eastAsia="zh-CN"/>
        </w:rPr>
      </w:pPr>
      <w:r>
        <w:rPr>
          <w:rFonts w:eastAsia="宋体"/>
          <w:lang w:eastAsia="zh-CN"/>
        </w:rPr>
        <w:t xml:space="preserve">Electronic Meeting, </w:t>
      </w:r>
      <w:r w:rsidR="009A01DD">
        <w:rPr>
          <w:rFonts w:eastAsia="宋体" w:hint="eastAsia"/>
          <w:lang w:eastAsia="zh-CN"/>
        </w:rPr>
        <w:t>November</w:t>
      </w:r>
      <w:r w:rsidR="009A01DD">
        <w:rPr>
          <w:rFonts w:eastAsia="宋体"/>
          <w:lang w:eastAsia="zh-CN"/>
        </w:rPr>
        <w:t xml:space="preserve"> 01-12</w:t>
      </w:r>
      <w:r w:rsidR="00167F84" w:rsidRPr="00AC4DD3">
        <w:rPr>
          <w:rFonts w:eastAsia="宋体"/>
          <w:lang w:eastAsia="zh-CN"/>
        </w:rPr>
        <w:t>, 2021</w:t>
      </w:r>
    </w:p>
    <w:p w:rsidR="00F71A33" w:rsidRPr="00F71A33" w:rsidRDefault="00F71A33" w:rsidP="00F71A33">
      <w:pPr>
        <w:pStyle w:val="afb"/>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9629D" w:rsidRPr="00B9629D">
        <w:rPr>
          <w:rFonts w:ascii="Arial" w:hAnsi="Arial" w:cs="Arial"/>
          <w:sz w:val="22"/>
        </w:rPr>
        <w:t xml:space="preserve">On </w:t>
      </w:r>
      <w:r w:rsidR="00107A6A">
        <w:rPr>
          <w:rFonts w:ascii="Arial" w:hAnsi="Arial" w:cs="Arial"/>
          <w:sz w:val="22"/>
        </w:rPr>
        <w:t>phase continuity for multiple transmissions</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74795A">
        <w:rPr>
          <w:rFonts w:ascii="Arial" w:hAnsi="Arial" w:cs="Arial"/>
          <w:sz w:val="22"/>
        </w:rPr>
        <w:t>8</w:t>
      </w:r>
      <w:r w:rsidR="00A74A18" w:rsidRPr="00A74A18">
        <w:rPr>
          <w:rFonts w:ascii="Arial" w:hAnsi="Arial" w:cs="Arial"/>
          <w:sz w:val="22"/>
        </w:rPr>
        <w:t>.</w:t>
      </w:r>
      <w:r w:rsidR="00AB1467">
        <w:rPr>
          <w:rFonts w:ascii="Arial" w:hAnsi="Arial" w:cs="Arial"/>
          <w:sz w:val="22"/>
        </w:rPr>
        <w:t>18</w:t>
      </w:r>
      <w:r w:rsidR="00A74A18" w:rsidRPr="00A74A18">
        <w:rPr>
          <w:rFonts w:ascii="Arial" w:hAnsi="Arial" w:cs="Arial"/>
          <w:sz w:val="22"/>
        </w:rPr>
        <w:t>.</w:t>
      </w:r>
      <w:r w:rsidR="00AB1467">
        <w:rPr>
          <w:rFonts w:ascii="Arial" w:hAnsi="Arial" w:cs="Arial"/>
          <w:sz w:val="22"/>
        </w:rPr>
        <w:t>2</w:t>
      </w:r>
      <w:r w:rsidR="00932771">
        <w:rPr>
          <w:rFonts w:ascii="Arial" w:hAnsi="Arial" w:cs="Arial"/>
          <w:sz w:val="22"/>
        </w:rPr>
        <w:t>.2</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1"/>
        <w:spacing w:after="240"/>
        <w:rPr>
          <w:rFonts w:eastAsia="宋体"/>
          <w:lang w:eastAsia="zh-CN"/>
        </w:rPr>
      </w:pPr>
      <w:r>
        <w:rPr>
          <w:rFonts w:eastAsia="宋体" w:hint="eastAsia"/>
          <w:lang w:eastAsia="zh-CN"/>
        </w:rPr>
        <w:t>Introduction</w:t>
      </w:r>
    </w:p>
    <w:p w:rsidR="00AB1467" w:rsidRDefault="00AB1467" w:rsidP="00AB1467">
      <w:pPr>
        <w:jc w:val="both"/>
      </w:pPr>
      <w:r>
        <w:rPr>
          <w:rFonts w:hint="eastAsia"/>
        </w:rPr>
        <w:t>I</w:t>
      </w:r>
      <w:r>
        <w:t>n the RAN4 #100 e-meeting, the phase continuity for Rel-17 NR coverage enhancement has been extensively discussed as recorded in [1]. Although some progress have been made, there are multiple remaining issues as listed in the WF [2] requiring further study. In this contribution, we would like to share our views regarding the following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B1467" w:rsidRPr="00C949E8" w:rsidTr="00455C50">
        <w:tc>
          <w:tcPr>
            <w:tcW w:w="9857" w:type="dxa"/>
            <w:shd w:val="clear" w:color="auto" w:fill="auto"/>
          </w:tcPr>
          <w:p w:rsidR="00AB1467" w:rsidRPr="00C949E8" w:rsidRDefault="00AB1467" w:rsidP="00455C50">
            <w:pPr>
              <w:tabs>
                <w:tab w:val="left" w:pos="5321"/>
              </w:tabs>
              <w:snapToGrid w:val="0"/>
              <w:spacing w:before="60" w:after="60"/>
              <w:rPr>
                <w:b/>
                <w:szCs w:val="21"/>
                <w:u w:val="single"/>
              </w:rPr>
            </w:pPr>
            <w:r w:rsidRPr="00C949E8">
              <w:rPr>
                <w:b/>
                <w:szCs w:val="21"/>
                <w:u w:val="single"/>
                <w:lang w:eastAsia="ko-KR"/>
              </w:rPr>
              <w:t>Issue 1-1</w:t>
            </w:r>
            <w:r w:rsidRPr="00C949E8">
              <w:rPr>
                <w:b/>
                <w:szCs w:val="21"/>
                <w:u w:val="single"/>
              </w:rPr>
              <w:t>-2</w:t>
            </w:r>
            <w:r w:rsidRPr="00C949E8">
              <w:rPr>
                <w:b/>
                <w:szCs w:val="21"/>
                <w:u w:val="single"/>
                <w:lang w:eastAsia="ko-KR"/>
              </w:rPr>
              <w:t xml:space="preserve">: </w:t>
            </w:r>
            <w:r w:rsidRPr="00C949E8">
              <w:rPr>
                <w:b/>
                <w:szCs w:val="21"/>
                <w:u w:val="single"/>
              </w:rPr>
              <w:t>RF requirements for the non-scheduled gap</w:t>
            </w:r>
          </w:p>
          <w:p w:rsidR="00AB1467" w:rsidRPr="00C949E8" w:rsidRDefault="00AB1467" w:rsidP="00455C50">
            <w:pPr>
              <w:rPr>
                <w:highlight w:val="green"/>
              </w:rPr>
            </w:pPr>
            <w:r w:rsidRPr="00C949E8">
              <w:rPr>
                <w:highlight w:val="green"/>
              </w:rPr>
              <w:t xml:space="preserve">Agreement in GTW session: </w:t>
            </w:r>
          </w:p>
          <w:p w:rsidR="00AB1467" w:rsidRPr="00C949E8" w:rsidRDefault="00AB1467" w:rsidP="00455C50">
            <w:pPr>
              <w:rPr>
                <w:highlight w:val="green"/>
              </w:rPr>
            </w:pPr>
            <w:r w:rsidRPr="00C949E8">
              <w:rPr>
                <w:highlight w:val="green"/>
              </w:rPr>
              <w:t>Send LS to RAN1 to explain that the 13-symbol is the maximum length and that the 14-symbol or 1ms will not be discussed in RAN4 anymore for un-scheduled gap in Rel-17.</w:t>
            </w:r>
          </w:p>
          <w:p w:rsidR="00AB1467" w:rsidRPr="00C949E8" w:rsidRDefault="00AB1467" w:rsidP="00DC513D">
            <w:pPr>
              <w:pStyle w:val="aff6"/>
              <w:numPr>
                <w:ilvl w:val="0"/>
                <w:numId w:val="10"/>
              </w:numPr>
              <w:overflowPunct w:val="0"/>
              <w:autoSpaceDE w:val="0"/>
              <w:autoSpaceDN w:val="0"/>
              <w:adjustRightInd w:val="0"/>
              <w:spacing w:after="180" w:line="256" w:lineRule="auto"/>
              <w:ind w:firstLineChars="0" w:hanging="400"/>
              <w:rPr>
                <w:rFonts w:ascii="Times New Roman" w:hAnsi="Times New Roman"/>
                <w:sz w:val="20"/>
                <w:szCs w:val="20"/>
                <w:highlight w:val="green"/>
              </w:rPr>
            </w:pPr>
            <w:r w:rsidRPr="00C949E8">
              <w:rPr>
                <w:rFonts w:ascii="Times New Roman" w:hAnsi="Times New Roman"/>
                <w:sz w:val="20"/>
                <w:szCs w:val="20"/>
                <w:highlight w:val="green"/>
              </w:rPr>
              <w:t>To clarify work in RAN4, off-power requirement can be further discussed for up to 13 symbols.</w:t>
            </w:r>
          </w:p>
          <w:p w:rsidR="00AB1467" w:rsidRPr="003D2716" w:rsidRDefault="00AB1467" w:rsidP="00DC513D">
            <w:pPr>
              <w:widowControl w:val="0"/>
              <w:numPr>
                <w:ilvl w:val="0"/>
                <w:numId w:val="11"/>
              </w:numPr>
              <w:overflowPunct/>
              <w:autoSpaceDE/>
              <w:autoSpaceDN/>
              <w:adjustRightInd/>
              <w:spacing w:after="0"/>
              <w:ind w:left="1600" w:hanging="400"/>
              <w:jc w:val="both"/>
              <w:textAlignment w:val="auto"/>
            </w:pPr>
            <w:r w:rsidRPr="003D2716">
              <w:t>On off power less than 1ms gap</w:t>
            </w:r>
          </w:p>
          <w:p w:rsidR="00AB1467" w:rsidRPr="003D2716" w:rsidRDefault="00AB1467" w:rsidP="00DC513D">
            <w:pPr>
              <w:widowControl w:val="0"/>
              <w:numPr>
                <w:ilvl w:val="1"/>
                <w:numId w:val="11"/>
              </w:numPr>
              <w:overflowPunct/>
              <w:autoSpaceDE/>
              <w:autoSpaceDN/>
              <w:adjustRightInd/>
              <w:spacing w:after="0"/>
              <w:ind w:left="1600" w:hanging="400"/>
              <w:jc w:val="both"/>
              <w:textAlignment w:val="auto"/>
            </w:pPr>
            <w:bookmarkStart w:id="3" w:name="OLE_LINK155"/>
            <w:r w:rsidRPr="003D2716">
              <w:t xml:space="preserve">Option 1: Define new transmit off power for gap symbols explicitly for Rel-17 coverage enhancement case </w:t>
            </w:r>
          </w:p>
          <w:p w:rsidR="00AB1467" w:rsidRPr="003D2716" w:rsidRDefault="00AB1467" w:rsidP="00DC513D">
            <w:pPr>
              <w:widowControl w:val="0"/>
              <w:numPr>
                <w:ilvl w:val="2"/>
                <w:numId w:val="11"/>
              </w:numPr>
              <w:overflowPunct/>
              <w:autoSpaceDE/>
              <w:autoSpaceDN/>
              <w:adjustRightInd/>
              <w:spacing w:after="0"/>
              <w:ind w:left="1600" w:hanging="400"/>
              <w:jc w:val="both"/>
              <w:textAlignment w:val="auto"/>
            </w:pPr>
            <w:r w:rsidRPr="00C949E8">
              <w:rPr>
                <w:rFonts w:eastAsia="等线"/>
              </w:rPr>
              <w:t>Alt.1: Define a relaxed transmit off power due to shorter measurement period</w:t>
            </w:r>
          </w:p>
          <w:p w:rsidR="00AB1467" w:rsidRPr="003D2716" w:rsidRDefault="00AB1467" w:rsidP="00DC513D">
            <w:pPr>
              <w:widowControl w:val="0"/>
              <w:numPr>
                <w:ilvl w:val="2"/>
                <w:numId w:val="11"/>
              </w:numPr>
              <w:overflowPunct/>
              <w:autoSpaceDE/>
              <w:autoSpaceDN/>
              <w:adjustRightInd/>
              <w:spacing w:after="0"/>
              <w:ind w:left="1600" w:hanging="400"/>
              <w:jc w:val="both"/>
              <w:textAlignment w:val="auto"/>
            </w:pPr>
            <w:r w:rsidRPr="003D2716">
              <w:t>Alt.2: Carrier leakage requirement applies for the non-scheduled gap</w:t>
            </w:r>
          </w:p>
          <w:p w:rsidR="00AB1467" w:rsidRPr="003D2716" w:rsidRDefault="00AB1467" w:rsidP="00DC513D">
            <w:pPr>
              <w:widowControl w:val="0"/>
              <w:numPr>
                <w:ilvl w:val="3"/>
                <w:numId w:val="11"/>
              </w:numPr>
              <w:overflowPunct/>
              <w:autoSpaceDE/>
              <w:autoSpaceDN/>
              <w:adjustRightInd/>
              <w:spacing w:after="0"/>
              <w:ind w:left="1600" w:hanging="400"/>
              <w:jc w:val="both"/>
              <w:textAlignment w:val="auto"/>
            </w:pPr>
            <w:r w:rsidRPr="003D2716">
              <w:t>FFS how to define carrier leakage requirement with no signal transmitted during the gap</w:t>
            </w:r>
          </w:p>
          <w:p w:rsidR="00AB1467" w:rsidRPr="003D2716" w:rsidRDefault="00AB1467" w:rsidP="00DC513D">
            <w:pPr>
              <w:widowControl w:val="0"/>
              <w:numPr>
                <w:ilvl w:val="1"/>
                <w:numId w:val="11"/>
              </w:numPr>
              <w:overflowPunct/>
              <w:autoSpaceDE/>
              <w:autoSpaceDN/>
              <w:adjustRightInd/>
              <w:spacing w:after="0"/>
              <w:ind w:left="1600" w:hanging="400"/>
              <w:jc w:val="both"/>
              <w:textAlignment w:val="auto"/>
            </w:pPr>
            <w:r w:rsidRPr="003D2716">
              <w:t xml:space="preserve">Option 2: RAN4 do not introduce new transmit off power </w:t>
            </w:r>
          </w:p>
          <w:p w:rsidR="00AB1467" w:rsidRPr="003D2716" w:rsidRDefault="00AB1467" w:rsidP="00DC513D">
            <w:pPr>
              <w:widowControl w:val="0"/>
              <w:numPr>
                <w:ilvl w:val="2"/>
                <w:numId w:val="11"/>
              </w:numPr>
              <w:overflowPunct/>
              <w:autoSpaceDE/>
              <w:autoSpaceDN/>
              <w:adjustRightInd/>
              <w:spacing w:after="0"/>
              <w:ind w:left="1600" w:hanging="400"/>
              <w:jc w:val="both"/>
              <w:textAlignment w:val="auto"/>
            </w:pPr>
            <w:r w:rsidRPr="003D2716">
              <w:t>i.e. no requirement applies during the gap</w:t>
            </w:r>
          </w:p>
          <w:p w:rsidR="00AB1467" w:rsidRPr="003D2716" w:rsidRDefault="00AB1467" w:rsidP="00DC513D">
            <w:pPr>
              <w:widowControl w:val="0"/>
              <w:numPr>
                <w:ilvl w:val="1"/>
                <w:numId w:val="11"/>
              </w:numPr>
              <w:overflowPunct/>
              <w:autoSpaceDE/>
              <w:autoSpaceDN/>
              <w:adjustRightInd/>
              <w:spacing w:after="0"/>
              <w:ind w:left="1600" w:hanging="400"/>
              <w:jc w:val="both"/>
              <w:textAlignment w:val="auto"/>
            </w:pPr>
            <w:r w:rsidRPr="003D2716">
              <w:t xml:space="preserve">Option 3: The existing OFF power level of -50dBm apply for less than 1 </w:t>
            </w:r>
            <w:proofErr w:type="spellStart"/>
            <w:r w:rsidRPr="003D2716">
              <w:t>ms</w:t>
            </w:r>
            <w:proofErr w:type="spellEnd"/>
            <w:r w:rsidRPr="003D2716">
              <w:t xml:space="preserve"> </w:t>
            </w:r>
          </w:p>
          <w:bookmarkEnd w:id="3"/>
          <w:p w:rsidR="00AB1467" w:rsidRPr="003D2716" w:rsidRDefault="00AB1467" w:rsidP="00DC513D">
            <w:pPr>
              <w:widowControl w:val="0"/>
              <w:numPr>
                <w:ilvl w:val="2"/>
                <w:numId w:val="11"/>
              </w:numPr>
              <w:overflowPunct/>
              <w:autoSpaceDE/>
              <w:autoSpaceDN/>
              <w:adjustRightInd/>
              <w:spacing w:after="0"/>
              <w:ind w:left="1600" w:hanging="400"/>
              <w:jc w:val="both"/>
              <w:textAlignment w:val="auto"/>
            </w:pPr>
            <w:r w:rsidRPr="003D2716">
              <w:t>FFS whether to and how to introduce measurement uncertainty</w:t>
            </w:r>
          </w:p>
          <w:p w:rsidR="00AB1467" w:rsidRPr="00C949E8" w:rsidRDefault="00AB1467" w:rsidP="00455C50">
            <w:pPr>
              <w:snapToGrid w:val="0"/>
              <w:spacing w:before="60" w:after="60"/>
              <w:rPr>
                <w:b/>
                <w:szCs w:val="21"/>
                <w:u w:val="single"/>
              </w:rPr>
            </w:pPr>
            <w:r w:rsidRPr="00C949E8">
              <w:rPr>
                <w:b/>
                <w:szCs w:val="21"/>
                <w:u w:val="single"/>
                <w:lang w:eastAsia="ko-KR"/>
              </w:rPr>
              <w:t>Issue 1</w:t>
            </w:r>
            <w:r w:rsidRPr="00C949E8">
              <w:rPr>
                <w:b/>
                <w:szCs w:val="21"/>
                <w:u w:val="single"/>
              </w:rPr>
              <w:t>-3</w:t>
            </w:r>
            <w:r w:rsidRPr="00C949E8">
              <w:rPr>
                <w:b/>
                <w:szCs w:val="21"/>
                <w:u w:val="single"/>
                <w:lang w:eastAsia="ko-KR"/>
              </w:rPr>
              <w:t>-</w:t>
            </w:r>
            <w:r w:rsidRPr="00C949E8">
              <w:rPr>
                <w:b/>
                <w:szCs w:val="21"/>
                <w:u w:val="single"/>
              </w:rPr>
              <w:t>2</w:t>
            </w:r>
            <w:r w:rsidRPr="00C949E8">
              <w:rPr>
                <w:b/>
                <w:szCs w:val="21"/>
                <w:u w:val="single"/>
                <w:lang w:eastAsia="ko-KR"/>
              </w:rPr>
              <w:t xml:space="preserve">: </w:t>
            </w:r>
            <w:r w:rsidRPr="00C949E8">
              <w:rPr>
                <w:b/>
                <w:szCs w:val="21"/>
                <w:u w:val="single"/>
              </w:rPr>
              <w:t>For UE autonomous adjustment</w:t>
            </w:r>
          </w:p>
          <w:p w:rsidR="00AB1467" w:rsidRPr="00FA6D92" w:rsidRDefault="00AB1467" w:rsidP="00DC513D">
            <w:pPr>
              <w:widowControl w:val="0"/>
              <w:numPr>
                <w:ilvl w:val="0"/>
                <w:numId w:val="11"/>
              </w:numPr>
              <w:overflowPunct/>
              <w:autoSpaceDE/>
              <w:autoSpaceDN/>
              <w:adjustRightInd/>
              <w:spacing w:after="0"/>
              <w:ind w:left="1600" w:hanging="400"/>
              <w:jc w:val="both"/>
              <w:textAlignment w:val="auto"/>
            </w:pPr>
            <w:r w:rsidRPr="00FA6D92">
              <w:t>Option 1: UE autonomous adjustment is not expected across the repetitions</w:t>
            </w:r>
          </w:p>
          <w:p w:rsidR="00AB1467" w:rsidRPr="00FA6D92" w:rsidRDefault="00AB1467" w:rsidP="00DC513D">
            <w:pPr>
              <w:widowControl w:val="0"/>
              <w:numPr>
                <w:ilvl w:val="1"/>
                <w:numId w:val="11"/>
              </w:numPr>
              <w:overflowPunct/>
              <w:autoSpaceDE/>
              <w:autoSpaceDN/>
              <w:adjustRightInd/>
              <w:spacing w:after="0"/>
              <w:ind w:left="1600" w:hanging="400"/>
              <w:jc w:val="both"/>
              <w:textAlignment w:val="auto"/>
            </w:pPr>
            <w:r w:rsidRPr="00FA6D92">
              <w:t>Check with RAN1 if there is RAN1 spec impact before concluded with option 1</w:t>
            </w:r>
          </w:p>
          <w:p w:rsidR="00AB1467" w:rsidRDefault="00AB1467" w:rsidP="00DC513D">
            <w:pPr>
              <w:widowControl w:val="0"/>
              <w:numPr>
                <w:ilvl w:val="0"/>
                <w:numId w:val="11"/>
              </w:numPr>
              <w:overflowPunct/>
              <w:autoSpaceDE/>
              <w:autoSpaceDN/>
              <w:adjustRightInd/>
              <w:spacing w:after="0"/>
              <w:ind w:left="1600" w:hanging="400"/>
              <w:jc w:val="both"/>
              <w:textAlignment w:val="auto"/>
            </w:pPr>
            <w:r>
              <w:t>Option 2: Up to UE implementation</w:t>
            </w:r>
          </w:p>
          <w:p w:rsidR="00AB1467" w:rsidRPr="00FA6D92" w:rsidRDefault="00AB1467" w:rsidP="00DC513D">
            <w:pPr>
              <w:widowControl w:val="0"/>
              <w:numPr>
                <w:ilvl w:val="1"/>
                <w:numId w:val="11"/>
              </w:numPr>
              <w:overflowPunct/>
              <w:autoSpaceDE/>
              <w:autoSpaceDN/>
              <w:adjustRightInd/>
              <w:spacing w:after="0"/>
              <w:ind w:left="1600" w:hanging="400"/>
              <w:jc w:val="both"/>
              <w:textAlignment w:val="auto"/>
            </w:pPr>
            <w:r w:rsidRPr="00FA6D92">
              <w:t>UE should maintain within phase tolerance even when UE autonomous adjustment is allowed but not (pre-)compensated</w:t>
            </w:r>
          </w:p>
          <w:p w:rsidR="00AB1467" w:rsidRPr="00FA6D92" w:rsidRDefault="00AB1467" w:rsidP="00DC513D">
            <w:pPr>
              <w:widowControl w:val="0"/>
              <w:numPr>
                <w:ilvl w:val="0"/>
                <w:numId w:val="11"/>
              </w:numPr>
              <w:overflowPunct/>
              <w:autoSpaceDE/>
              <w:autoSpaceDN/>
              <w:adjustRightInd/>
              <w:spacing w:after="0"/>
              <w:ind w:left="1600" w:hanging="400"/>
              <w:jc w:val="both"/>
              <w:textAlignment w:val="auto"/>
            </w:pPr>
            <w:r w:rsidRPr="00FA6D92">
              <w:t>Option 3: The corresponding phase change can be pre-compensated at UE baseband processing, or estimated and compensated at BS baseband processing.</w:t>
            </w:r>
          </w:p>
          <w:p w:rsidR="00AB1467" w:rsidRPr="00FA6D92" w:rsidRDefault="00AB1467" w:rsidP="00DC513D">
            <w:pPr>
              <w:widowControl w:val="0"/>
              <w:numPr>
                <w:ilvl w:val="1"/>
                <w:numId w:val="11"/>
              </w:numPr>
              <w:overflowPunct/>
              <w:autoSpaceDE/>
              <w:autoSpaceDN/>
              <w:adjustRightInd/>
              <w:spacing w:after="0"/>
              <w:ind w:left="1600" w:hanging="400"/>
              <w:jc w:val="both"/>
              <w:textAlignment w:val="auto"/>
            </w:pPr>
            <w:r w:rsidRPr="00FA6D92">
              <w:t>Check feasibility of (pre-)compensation at UE/BS baseband processing</w:t>
            </w:r>
          </w:p>
          <w:p w:rsidR="00AB1467" w:rsidRDefault="00AB1467" w:rsidP="00DC513D">
            <w:pPr>
              <w:widowControl w:val="0"/>
              <w:numPr>
                <w:ilvl w:val="0"/>
                <w:numId w:val="11"/>
              </w:numPr>
              <w:overflowPunct/>
              <w:autoSpaceDE/>
              <w:autoSpaceDN/>
              <w:adjustRightInd/>
              <w:spacing w:after="0"/>
              <w:ind w:left="1600" w:hanging="400"/>
              <w:jc w:val="both"/>
              <w:textAlignment w:val="auto"/>
            </w:pPr>
            <w:r>
              <w:t>Down select among above options</w:t>
            </w:r>
          </w:p>
          <w:p w:rsidR="00AB1467" w:rsidRPr="00C949E8" w:rsidRDefault="00AB1467" w:rsidP="00455C50">
            <w:pPr>
              <w:tabs>
                <w:tab w:val="left" w:pos="1440"/>
                <w:tab w:val="left" w:pos="6443"/>
              </w:tabs>
              <w:snapToGrid w:val="0"/>
              <w:spacing w:before="60" w:after="60"/>
              <w:rPr>
                <w:b/>
                <w:szCs w:val="21"/>
                <w:u w:val="single"/>
              </w:rPr>
            </w:pPr>
            <w:r w:rsidRPr="00C949E8">
              <w:rPr>
                <w:b/>
                <w:szCs w:val="21"/>
                <w:u w:val="single"/>
                <w:lang w:eastAsia="ko-KR"/>
              </w:rPr>
              <w:t>Issue 1-</w:t>
            </w:r>
            <w:r w:rsidRPr="00C949E8">
              <w:rPr>
                <w:b/>
                <w:szCs w:val="21"/>
                <w:u w:val="single"/>
              </w:rPr>
              <w:t>4-1</w:t>
            </w:r>
            <w:r w:rsidRPr="00C949E8">
              <w:rPr>
                <w:b/>
                <w:szCs w:val="21"/>
                <w:u w:val="single"/>
                <w:lang w:eastAsia="ko-KR"/>
              </w:rPr>
              <w:t xml:space="preserve">: </w:t>
            </w:r>
            <w:r w:rsidRPr="00C949E8">
              <w:rPr>
                <w:b/>
                <w:szCs w:val="21"/>
                <w:u w:val="single"/>
              </w:rPr>
              <w:t xml:space="preserve">Phase </w:t>
            </w:r>
            <w:r w:rsidRPr="00C949E8">
              <w:rPr>
                <w:b/>
                <w:szCs w:val="21"/>
                <w:u w:val="single"/>
                <w:lang w:eastAsia="ko-KR"/>
              </w:rPr>
              <w:t>continuity</w:t>
            </w:r>
            <w:r w:rsidRPr="00C949E8">
              <w:rPr>
                <w:b/>
                <w:szCs w:val="21"/>
                <w:u w:val="single"/>
              </w:rPr>
              <w:t xml:space="preserve"> tolerance</w:t>
            </w:r>
          </w:p>
          <w:p w:rsidR="00AB1467" w:rsidRPr="003D2716" w:rsidRDefault="00AB1467" w:rsidP="00DC513D">
            <w:pPr>
              <w:widowControl w:val="0"/>
              <w:numPr>
                <w:ilvl w:val="1"/>
                <w:numId w:val="13"/>
              </w:numPr>
              <w:overflowPunct/>
              <w:autoSpaceDE/>
              <w:autoSpaceDN/>
              <w:adjustRightInd/>
              <w:spacing w:after="0"/>
              <w:jc w:val="both"/>
              <w:textAlignment w:val="auto"/>
            </w:pPr>
            <w:r w:rsidRPr="00C949E8">
              <w:rPr>
                <w:szCs w:val="21"/>
              </w:rPr>
              <w:t>On phase continuity tolerance initial thoughts based on simulation results</w:t>
            </w:r>
          </w:p>
          <w:p w:rsidR="00AB1467" w:rsidRDefault="00AB1467" w:rsidP="00DC513D">
            <w:pPr>
              <w:widowControl w:val="0"/>
              <w:numPr>
                <w:ilvl w:val="2"/>
                <w:numId w:val="13"/>
              </w:numPr>
              <w:tabs>
                <w:tab w:val="left" w:pos="360"/>
                <w:tab w:val="left" w:pos="1080"/>
              </w:tabs>
              <w:overflowPunct/>
              <w:autoSpaceDE/>
              <w:autoSpaceDN/>
              <w:adjustRightInd/>
              <w:spacing w:after="0"/>
              <w:jc w:val="both"/>
              <w:textAlignment w:val="auto"/>
            </w:pPr>
            <w:r>
              <w:t xml:space="preserve">1: </w:t>
            </w:r>
            <w:r w:rsidRPr="00FA6D92">
              <w:t xml:space="preserve">within 40 degrees </w:t>
            </w:r>
            <w:bookmarkStart w:id="4" w:name="OLE_LINK158"/>
            <w:r w:rsidRPr="00FA6D92">
              <w:t>based on simulation for PUCCH</w:t>
            </w:r>
            <w:bookmarkEnd w:id="4"/>
          </w:p>
          <w:p w:rsidR="00AB1467" w:rsidRDefault="00AB1467" w:rsidP="00DC513D">
            <w:pPr>
              <w:widowControl w:val="0"/>
              <w:numPr>
                <w:ilvl w:val="2"/>
                <w:numId w:val="13"/>
              </w:numPr>
              <w:tabs>
                <w:tab w:val="left" w:pos="360"/>
                <w:tab w:val="left" w:pos="1080"/>
              </w:tabs>
              <w:overflowPunct/>
              <w:autoSpaceDE/>
              <w:autoSpaceDN/>
              <w:adjustRightInd/>
              <w:spacing w:after="0"/>
              <w:jc w:val="both"/>
              <w:textAlignment w:val="auto"/>
            </w:pPr>
            <w:r>
              <w:t xml:space="preserve">2: </w:t>
            </w:r>
            <w:r w:rsidRPr="00FA6D92">
              <w:t>within 30 degrees based on simulation for PUSCH QPSK</w:t>
            </w:r>
          </w:p>
          <w:p w:rsidR="00AB1467" w:rsidRDefault="00AB1467" w:rsidP="00DC513D">
            <w:pPr>
              <w:widowControl w:val="0"/>
              <w:numPr>
                <w:ilvl w:val="2"/>
                <w:numId w:val="13"/>
              </w:numPr>
              <w:tabs>
                <w:tab w:val="left" w:pos="360"/>
                <w:tab w:val="left" w:pos="1080"/>
              </w:tabs>
              <w:overflowPunct/>
              <w:autoSpaceDE/>
              <w:autoSpaceDN/>
              <w:adjustRightInd/>
              <w:spacing w:after="0"/>
              <w:jc w:val="both"/>
              <w:textAlignment w:val="auto"/>
            </w:pPr>
            <w:r>
              <w:t>3:</w:t>
            </w:r>
          </w:p>
          <w:p w:rsidR="00AB1467" w:rsidRPr="00FA6D92" w:rsidRDefault="00AB1467" w:rsidP="00DC513D">
            <w:pPr>
              <w:widowControl w:val="0"/>
              <w:numPr>
                <w:ilvl w:val="3"/>
                <w:numId w:val="13"/>
              </w:numPr>
              <w:overflowPunct/>
              <w:autoSpaceDE/>
              <w:autoSpaceDN/>
              <w:adjustRightInd/>
              <w:spacing w:after="0"/>
              <w:jc w:val="both"/>
              <w:textAlignment w:val="auto"/>
            </w:pPr>
            <w:r w:rsidRPr="00FA6D92">
              <w:t>For PUSCH QPSK, in the order of 20 degrees for 8 repetitions</w:t>
            </w:r>
          </w:p>
          <w:p w:rsidR="00AB1467" w:rsidRPr="003D2716" w:rsidRDefault="00AB1467" w:rsidP="00DC513D">
            <w:pPr>
              <w:widowControl w:val="0"/>
              <w:numPr>
                <w:ilvl w:val="3"/>
                <w:numId w:val="13"/>
              </w:numPr>
              <w:overflowPunct/>
              <w:autoSpaceDE/>
              <w:autoSpaceDN/>
              <w:adjustRightInd/>
              <w:spacing w:after="0"/>
              <w:jc w:val="both"/>
              <w:textAlignment w:val="auto"/>
            </w:pPr>
            <w:r w:rsidRPr="00FA6D92">
              <w:t>For PUCCH format 3, 40 degree’s STD for 2 repetition and 20 degree’s STD for 8 repetition</w:t>
            </w:r>
          </w:p>
          <w:p w:rsidR="00AB1467" w:rsidRPr="00FA6D92" w:rsidRDefault="00AB1467" w:rsidP="00DC513D">
            <w:pPr>
              <w:widowControl w:val="0"/>
              <w:numPr>
                <w:ilvl w:val="1"/>
                <w:numId w:val="13"/>
              </w:numPr>
              <w:overflowPunct/>
              <w:autoSpaceDE/>
              <w:autoSpaceDN/>
              <w:adjustRightInd/>
              <w:spacing w:after="0"/>
              <w:jc w:val="both"/>
              <w:textAlignment w:val="auto"/>
            </w:pPr>
            <w:r w:rsidRPr="00FA6D92">
              <w:t>Align on simulation assumption, decide the phase tolerance in next RAN4 meeting, key factors for alignment are as follow</w:t>
            </w:r>
          </w:p>
          <w:p w:rsidR="00AB1467" w:rsidRDefault="00AB1467" w:rsidP="00DC513D">
            <w:pPr>
              <w:widowControl w:val="0"/>
              <w:numPr>
                <w:ilvl w:val="2"/>
                <w:numId w:val="13"/>
              </w:numPr>
              <w:overflowPunct/>
              <w:autoSpaceDE/>
              <w:autoSpaceDN/>
              <w:adjustRightInd/>
              <w:spacing w:after="0"/>
              <w:jc w:val="both"/>
              <w:textAlignment w:val="auto"/>
            </w:pPr>
            <w:r w:rsidRPr="00C949E8">
              <w:rPr>
                <w:rFonts w:eastAsia="等线"/>
              </w:rPr>
              <w:t xml:space="preserve">Physical channel: </w:t>
            </w:r>
            <w:r w:rsidRPr="00C949E8">
              <w:rPr>
                <w:rFonts w:eastAsia="等线" w:hint="eastAsia"/>
              </w:rPr>
              <w:t>PU</w:t>
            </w:r>
            <w:r w:rsidRPr="00C949E8">
              <w:rPr>
                <w:rFonts w:eastAsia="等线"/>
              </w:rPr>
              <w:t>SCH and PUCCH</w:t>
            </w:r>
          </w:p>
          <w:p w:rsidR="00AB1467" w:rsidRDefault="00AB1467" w:rsidP="00DC513D">
            <w:pPr>
              <w:widowControl w:val="0"/>
              <w:numPr>
                <w:ilvl w:val="2"/>
                <w:numId w:val="13"/>
              </w:numPr>
              <w:overflowPunct/>
              <w:autoSpaceDE/>
              <w:autoSpaceDN/>
              <w:adjustRightInd/>
              <w:spacing w:after="0"/>
              <w:jc w:val="both"/>
              <w:textAlignment w:val="auto"/>
            </w:pPr>
            <w:r w:rsidRPr="00C949E8">
              <w:rPr>
                <w:rFonts w:eastAsia="等线"/>
              </w:rPr>
              <w:t>Repetition number: 2/8</w:t>
            </w:r>
          </w:p>
          <w:p w:rsidR="00AB1467" w:rsidRPr="00FA6D92" w:rsidRDefault="00AB1467" w:rsidP="00DC513D">
            <w:pPr>
              <w:widowControl w:val="0"/>
              <w:numPr>
                <w:ilvl w:val="2"/>
                <w:numId w:val="13"/>
              </w:numPr>
              <w:overflowPunct/>
              <w:autoSpaceDE/>
              <w:autoSpaceDN/>
              <w:adjustRightInd/>
              <w:spacing w:after="0"/>
              <w:jc w:val="both"/>
              <w:textAlignment w:val="auto"/>
            </w:pPr>
            <w:r w:rsidRPr="00C949E8">
              <w:rPr>
                <w:rFonts w:eastAsia="等线"/>
              </w:rPr>
              <w:t>Model of phase variation: in issue 1-4-2</w:t>
            </w:r>
          </w:p>
          <w:p w:rsidR="00AB1467" w:rsidRDefault="00AB1467" w:rsidP="00DC513D">
            <w:pPr>
              <w:widowControl w:val="0"/>
              <w:numPr>
                <w:ilvl w:val="2"/>
                <w:numId w:val="13"/>
              </w:numPr>
              <w:overflowPunct/>
              <w:autoSpaceDE/>
              <w:autoSpaceDN/>
              <w:adjustRightInd/>
              <w:spacing w:after="0"/>
              <w:jc w:val="both"/>
              <w:textAlignment w:val="auto"/>
            </w:pPr>
            <w:r w:rsidRPr="00C949E8">
              <w:rPr>
                <w:rFonts w:eastAsia="等线"/>
              </w:rPr>
              <w:t>DMRS configuration per slot</w:t>
            </w:r>
          </w:p>
          <w:p w:rsidR="00AB1467" w:rsidRDefault="00AB1467" w:rsidP="00DC513D">
            <w:pPr>
              <w:widowControl w:val="0"/>
              <w:numPr>
                <w:ilvl w:val="2"/>
                <w:numId w:val="13"/>
              </w:numPr>
              <w:overflowPunct/>
              <w:autoSpaceDE/>
              <w:autoSpaceDN/>
              <w:adjustRightInd/>
              <w:spacing w:after="0"/>
              <w:jc w:val="both"/>
              <w:textAlignment w:val="auto"/>
            </w:pPr>
            <w:r w:rsidRPr="00C949E8">
              <w:rPr>
                <w:rFonts w:eastAsia="等线"/>
              </w:rPr>
              <w:lastRenderedPageBreak/>
              <w:t>Modulation order: focus on Pi/2 BPSK (PUCCH/PUSCH), QPSK (PUCCH/PUSCH), BPSK (PUCCH)</w:t>
            </w:r>
          </w:p>
          <w:p w:rsidR="00AB1467" w:rsidRPr="00C949E8" w:rsidRDefault="00AB1467" w:rsidP="00455C50">
            <w:pPr>
              <w:tabs>
                <w:tab w:val="left" w:pos="1440"/>
                <w:tab w:val="left" w:pos="6443"/>
              </w:tabs>
              <w:snapToGrid w:val="0"/>
              <w:spacing w:before="60" w:after="60"/>
              <w:rPr>
                <w:b/>
                <w:szCs w:val="21"/>
                <w:u w:val="single"/>
              </w:rPr>
            </w:pPr>
            <w:r w:rsidRPr="00C949E8">
              <w:rPr>
                <w:b/>
                <w:szCs w:val="21"/>
                <w:u w:val="single"/>
                <w:lang w:eastAsia="ko-KR"/>
              </w:rPr>
              <w:t>Issue 1-</w:t>
            </w:r>
            <w:r w:rsidRPr="00C949E8">
              <w:rPr>
                <w:b/>
                <w:szCs w:val="21"/>
                <w:u w:val="single"/>
              </w:rPr>
              <w:t>4</w:t>
            </w:r>
            <w:r w:rsidRPr="00C949E8">
              <w:rPr>
                <w:b/>
                <w:szCs w:val="21"/>
                <w:u w:val="single"/>
                <w:lang w:eastAsia="ko-KR"/>
              </w:rPr>
              <w:t xml:space="preserve">-2: </w:t>
            </w:r>
            <w:r w:rsidRPr="00C949E8">
              <w:rPr>
                <w:b/>
                <w:szCs w:val="21"/>
                <w:u w:val="single"/>
              </w:rPr>
              <w:t>M</w:t>
            </w:r>
            <w:r w:rsidRPr="00C949E8">
              <w:rPr>
                <w:b/>
                <w:szCs w:val="21"/>
                <w:u w:val="single"/>
                <w:lang w:eastAsia="ko-KR"/>
              </w:rPr>
              <w:t>odel of phase variation</w:t>
            </w:r>
          </w:p>
          <w:p w:rsidR="00AB1467" w:rsidRPr="00C949E8" w:rsidRDefault="00AB1467" w:rsidP="00DC513D">
            <w:pPr>
              <w:pStyle w:val="aff6"/>
              <w:numPr>
                <w:ilvl w:val="1"/>
                <w:numId w:val="14"/>
              </w:numPr>
              <w:autoSpaceDN w:val="0"/>
              <w:snapToGrid w:val="0"/>
              <w:spacing w:before="60" w:after="60"/>
              <w:ind w:firstLineChars="0"/>
              <w:rPr>
                <w:rFonts w:ascii="Times New Roman" w:hAnsi="Times New Roman"/>
                <w:sz w:val="20"/>
                <w:szCs w:val="20"/>
              </w:rPr>
            </w:pPr>
            <w:bookmarkStart w:id="5" w:name="OLE_LINK125"/>
            <w:bookmarkStart w:id="6" w:name="OLE_LINK123"/>
            <w:r w:rsidRPr="00C949E8">
              <w:rPr>
                <w:rFonts w:ascii="Times New Roman" w:hAnsi="Times New Roman"/>
                <w:sz w:val="20"/>
                <w:szCs w:val="20"/>
              </w:rPr>
              <w:t>Down select Mo</w:t>
            </w:r>
            <w:bookmarkStart w:id="7" w:name="OLE_LINK124"/>
            <w:r w:rsidRPr="00C949E8">
              <w:rPr>
                <w:rFonts w:ascii="Times New Roman" w:hAnsi="Times New Roman"/>
                <w:sz w:val="20"/>
                <w:szCs w:val="20"/>
              </w:rPr>
              <w:t>del of explicit phase offset between option 1 and o</w:t>
            </w:r>
            <w:bookmarkEnd w:id="7"/>
            <w:r w:rsidRPr="00C949E8">
              <w:rPr>
                <w:rFonts w:ascii="Times New Roman" w:hAnsi="Times New Roman"/>
                <w:sz w:val="20"/>
                <w:szCs w:val="20"/>
              </w:rPr>
              <w:t>ption 2</w:t>
            </w:r>
          </w:p>
          <w:bookmarkEnd w:id="5"/>
          <w:p w:rsidR="00AB1467" w:rsidRPr="003A49C3" w:rsidRDefault="00AB1467" w:rsidP="00DC513D">
            <w:pPr>
              <w:widowControl w:val="0"/>
              <w:numPr>
                <w:ilvl w:val="1"/>
                <w:numId w:val="11"/>
              </w:numPr>
              <w:overflowPunct/>
              <w:autoSpaceDE/>
              <w:autoSpaceDN/>
              <w:adjustRightInd/>
              <w:spacing w:after="0"/>
              <w:ind w:left="1600" w:hanging="400"/>
              <w:jc w:val="both"/>
              <w:textAlignment w:val="auto"/>
            </w:pPr>
            <w:r w:rsidRPr="003A49C3">
              <w:t xml:space="preserve">Option 1: </w:t>
            </w:r>
            <w:bookmarkStart w:id="8" w:name="OLE_LINK138"/>
            <w:r w:rsidRPr="003A49C3">
              <w:t>Gaussian</w:t>
            </w:r>
            <w:bookmarkEnd w:id="8"/>
            <w:r w:rsidRPr="003A49C3">
              <w:t xml:space="preserve">, </w:t>
            </w:r>
            <w:proofErr w:type="spellStart"/>
            <w:r w:rsidRPr="003A49C3">
              <w:t>std</w:t>
            </w:r>
            <w:proofErr w:type="spellEnd"/>
            <w:r w:rsidRPr="003A49C3">
              <w:t xml:space="preserve"> deviation </w:t>
            </w:r>
          </w:p>
          <w:p w:rsidR="00AB1467" w:rsidRPr="003A49C3" w:rsidRDefault="00AB1467" w:rsidP="00DC513D">
            <w:pPr>
              <w:widowControl w:val="0"/>
              <w:numPr>
                <w:ilvl w:val="1"/>
                <w:numId w:val="11"/>
              </w:numPr>
              <w:overflowPunct/>
              <w:autoSpaceDE/>
              <w:autoSpaceDN/>
              <w:adjustRightInd/>
              <w:spacing w:after="0"/>
              <w:ind w:left="1600" w:hanging="400"/>
              <w:jc w:val="both"/>
              <w:textAlignment w:val="auto"/>
            </w:pPr>
            <w:r w:rsidRPr="003A49C3">
              <w:t xml:space="preserve">Option 2: uniform distribution </w:t>
            </w:r>
          </w:p>
          <w:bookmarkEnd w:id="6"/>
          <w:p w:rsidR="00AB1467" w:rsidRPr="00C949E8" w:rsidRDefault="00AB1467" w:rsidP="00DC513D">
            <w:pPr>
              <w:pStyle w:val="aff6"/>
              <w:numPr>
                <w:ilvl w:val="0"/>
                <w:numId w:val="12"/>
              </w:numPr>
              <w:autoSpaceDN w:val="0"/>
              <w:snapToGrid w:val="0"/>
              <w:spacing w:before="60" w:after="60"/>
              <w:ind w:left="2000" w:firstLineChars="0" w:hanging="400"/>
              <w:rPr>
                <w:rFonts w:ascii="Times New Roman" w:hAnsi="Times New Roman"/>
                <w:sz w:val="20"/>
                <w:szCs w:val="20"/>
              </w:rPr>
            </w:pPr>
            <w:r w:rsidRPr="00C949E8">
              <w:rPr>
                <w:rFonts w:ascii="Times New Roman" w:hAnsi="Times New Roman"/>
                <w:sz w:val="20"/>
                <w:szCs w:val="20"/>
              </w:rPr>
              <w:t>Definition of the offset</w:t>
            </w:r>
          </w:p>
          <w:p w:rsidR="00AB1467" w:rsidRPr="00C949E8" w:rsidRDefault="00AB1467" w:rsidP="00DC513D">
            <w:pPr>
              <w:pStyle w:val="aff6"/>
              <w:widowControl/>
              <w:numPr>
                <w:ilvl w:val="1"/>
                <w:numId w:val="11"/>
              </w:numPr>
              <w:tabs>
                <w:tab w:val="left" w:pos="360"/>
              </w:tabs>
              <w:ind w:left="1640" w:firstLineChars="0" w:hanging="440"/>
              <w:rPr>
                <w:rFonts w:ascii="Times New Roman" w:hAnsi="Times New Roman"/>
                <w:color w:val="000000"/>
                <w:kern w:val="0"/>
                <w:sz w:val="20"/>
                <w:szCs w:val="20"/>
                <w:lang w:val="en-GB" w:eastAsia="en-US"/>
              </w:rPr>
            </w:pPr>
            <w:r w:rsidRPr="00C949E8">
              <w:rPr>
                <w:rFonts w:ascii="Times New Roman" w:hAnsi="Times New Roman"/>
                <w:color w:val="000000"/>
                <w:sz w:val="20"/>
                <w:szCs w:val="20"/>
                <w:lang w:val="en-GB" w:eastAsia="en-US"/>
              </w:rPr>
              <w:t>For each individual slot (0…n) within the bundle, an independent offset is generated and applied.</w:t>
            </w:r>
          </w:p>
          <w:p w:rsidR="00AB1467" w:rsidRPr="00C949E8" w:rsidRDefault="00AB1467" w:rsidP="00455C50">
            <w:pPr>
              <w:tabs>
                <w:tab w:val="left" w:pos="1440"/>
                <w:tab w:val="left" w:pos="6443"/>
              </w:tabs>
              <w:snapToGrid w:val="0"/>
              <w:spacing w:before="60" w:after="60"/>
              <w:rPr>
                <w:b/>
                <w:szCs w:val="21"/>
                <w:u w:val="single"/>
              </w:rPr>
            </w:pPr>
            <w:r w:rsidRPr="00C949E8">
              <w:rPr>
                <w:b/>
                <w:szCs w:val="21"/>
                <w:u w:val="single"/>
                <w:lang w:eastAsia="ko-KR"/>
              </w:rPr>
              <w:t>Issue 1-</w:t>
            </w:r>
            <w:r w:rsidRPr="00C949E8">
              <w:rPr>
                <w:b/>
                <w:szCs w:val="21"/>
                <w:u w:val="single"/>
              </w:rPr>
              <w:t>4-3</w:t>
            </w:r>
            <w:r w:rsidRPr="00C949E8">
              <w:rPr>
                <w:b/>
                <w:szCs w:val="21"/>
                <w:u w:val="single"/>
                <w:lang w:eastAsia="ko-KR"/>
              </w:rPr>
              <w:t xml:space="preserve">: </w:t>
            </w:r>
            <w:r w:rsidRPr="00C949E8">
              <w:rPr>
                <w:b/>
                <w:szCs w:val="21"/>
                <w:u w:val="single"/>
              </w:rPr>
              <w:t>D</w:t>
            </w:r>
            <w:r w:rsidRPr="00C949E8">
              <w:rPr>
                <w:b/>
                <w:szCs w:val="21"/>
                <w:u w:val="single"/>
                <w:lang w:eastAsia="ko-KR"/>
              </w:rPr>
              <w:t>efinition of phase continuity</w:t>
            </w:r>
            <w:r w:rsidRPr="00C949E8">
              <w:rPr>
                <w:b/>
                <w:szCs w:val="21"/>
                <w:u w:val="single"/>
              </w:rPr>
              <w:t xml:space="preserve"> tolerance</w:t>
            </w:r>
          </w:p>
          <w:p w:rsidR="00AB1467" w:rsidRPr="00C949E8" w:rsidRDefault="00AB1467" w:rsidP="00DC513D">
            <w:pPr>
              <w:pStyle w:val="aff6"/>
              <w:numPr>
                <w:ilvl w:val="1"/>
                <w:numId w:val="14"/>
              </w:numPr>
              <w:autoSpaceDN w:val="0"/>
              <w:snapToGrid w:val="0"/>
              <w:spacing w:before="60" w:after="60"/>
              <w:ind w:firstLineChars="0"/>
              <w:rPr>
                <w:rFonts w:ascii="Times New Roman" w:hAnsi="Times New Roman"/>
                <w:sz w:val="20"/>
                <w:szCs w:val="20"/>
              </w:rPr>
            </w:pPr>
            <w:bookmarkStart w:id="9" w:name="OLE_LINK162"/>
            <w:r w:rsidRPr="00C949E8">
              <w:rPr>
                <w:rFonts w:ascii="Times New Roman" w:hAnsi="Times New Roman"/>
                <w:sz w:val="20"/>
                <w:szCs w:val="20"/>
              </w:rPr>
              <w:t>Issue A: Definition for the requirements and reference point</w:t>
            </w:r>
          </w:p>
          <w:p w:rsidR="00AB1467" w:rsidRPr="00C949E8" w:rsidRDefault="00AB1467" w:rsidP="00DC513D">
            <w:pPr>
              <w:pStyle w:val="aff6"/>
              <w:numPr>
                <w:ilvl w:val="1"/>
                <w:numId w:val="14"/>
              </w:numPr>
              <w:autoSpaceDN w:val="0"/>
              <w:snapToGrid w:val="0"/>
              <w:spacing w:before="60" w:after="60"/>
              <w:ind w:firstLineChars="0"/>
              <w:rPr>
                <w:rFonts w:ascii="Times New Roman" w:hAnsi="Times New Roman"/>
                <w:sz w:val="20"/>
                <w:szCs w:val="20"/>
              </w:rPr>
            </w:pPr>
            <w:r w:rsidRPr="00C949E8">
              <w:rPr>
                <w:rFonts w:ascii="Times New Roman" w:hAnsi="Times New Roman"/>
                <w:sz w:val="20"/>
                <w:szCs w:val="20"/>
              </w:rPr>
              <w:t>Issue B: Definition of measurement point</w:t>
            </w:r>
          </w:p>
          <w:p w:rsidR="00AB1467" w:rsidRPr="00C949E8" w:rsidRDefault="00AB1467" w:rsidP="00DC513D">
            <w:pPr>
              <w:pStyle w:val="aff6"/>
              <w:numPr>
                <w:ilvl w:val="1"/>
                <w:numId w:val="14"/>
              </w:numPr>
              <w:autoSpaceDN w:val="0"/>
              <w:snapToGrid w:val="0"/>
              <w:spacing w:before="60" w:after="60"/>
              <w:ind w:firstLineChars="0"/>
              <w:rPr>
                <w:rFonts w:ascii="Times New Roman" w:hAnsi="Times New Roman"/>
                <w:sz w:val="20"/>
                <w:szCs w:val="20"/>
              </w:rPr>
            </w:pPr>
            <w:r w:rsidRPr="00C949E8">
              <w:rPr>
                <w:rFonts w:ascii="Times New Roman" w:hAnsi="Times New Roman"/>
                <w:sz w:val="20"/>
                <w:szCs w:val="20"/>
              </w:rPr>
              <w:t>For Issue A and Issue B, encourage companies to further discuss in the next meeting, taking into account the inputs in this meeting.</w:t>
            </w:r>
            <w:bookmarkEnd w:id="9"/>
          </w:p>
          <w:p w:rsidR="00AB1467" w:rsidRPr="00C949E8" w:rsidRDefault="00AB1467" w:rsidP="00455C50">
            <w:pPr>
              <w:tabs>
                <w:tab w:val="left" w:pos="709"/>
                <w:tab w:val="left" w:pos="1440"/>
                <w:tab w:val="left" w:pos="1701"/>
              </w:tabs>
              <w:snapToGrid w:val="0"/>
              <w:spacing w:before="60" w:after="60"/>
              <w:rPr>
                <w:b/>
                <w:szCs w:val="21"/>
                <w:u w:val="single"/>
              </w:rPr>
            </w:pPr>
            <w:r w:rsidRPr="00C949E8">
              <w:rPr>
                <w:b/>
                <w:szCs w:val="21"/>
                <w:u w:val="single"/>
                <w:lang w:eastAsia="ko-KR"/>
              </w:rPr>
              <w:t>Issue 1-</w:t>
            </w:r>
            <w:r w:rsidRPr="00C949E8">
              <w:rPr>
                <w:b/>
                <w:szCs w:val="21"/>
                <w:u w:val="single"/>
              </w:rPr>
              <w:t>4-4</w:t>
            </w:r>
            <w:r w:rsidRPr="00C949E8">
              <w:rPr>
                <w:b/>
                <w:szCs w:val="21"/>
                <w:u w:val="single"/>
                <w:lang w:eastAsia="ko-KR"/>
              </w:rPr>
              <w:t xml:space="preserve">: </w:t>
            </w:r>
            <w:r w:rsidRPr="00C949E8">
              <w:rPr>
                <w:b/>
                <w:szCs w:val="21"/>
                <w:u w:val="single"/>
              </w:rPr>
              <w:t>Power consistency tolerance</w:t>
            </w:r>
          </w:p>
          <w:p w:rsidR="00AB1467" w:rsidRPr="00C949E8" w:rsidRDefault="00AB1467" w:rsidP="00DC513D">
            <w:pPr>
              <w:pStyle w:val="aff6"/>
              <w:numPr>
                <w:ilvl w:val="1"/>
                <w:numId w:val="15"/>
              </w:numPr>
              <w:autoSpaceDN w:val="0"/>
              <w:snapToGrid w:val="0"/>
              <w:spacing w:before="60" w:after="60"/>
              <w:ind w:firstLineChars="0"/>
              <w:rPr>
                <w:rFonts w:ascii="Times New Roman" w:hAnsi="Times New Roman"/>
                <w:sz w:val="20"/>
                <w:szCs w:val="20"/>
              </w:rPr>
            </w:pPr>
            <w:r w:rsidRPr="00C949E8">
              <w:rPr>
                <w:rFonts w:ascii="Times New Roman" w:hAnsi="Times New Roman"/>
                <w:sz w:val="20"/>
                <w:szCs w:val="20"/>
              </w:rPr>
              <w:t>Proposed power variation based on simulation results</w:t>
            </w:r>
          </w:p>
          <w:p w:rsidR="00AB1467" w:rsidRPr="003A49C3" w:rsidRDefault="00AB1467" w:rsidP="00DC513D">
            <w:pPr>
              <w:widowControl w:val="0"/>
              <w:numPr>
                <w:ilvl w:val="1"/>
                <w:numId w:val="11"/>
              </w:numPr>
              <w:overflowPunct/>
              <w:autoSpaceDE/>
              <w:autoSpaceDN/>
              <w:adjustRightInd/>
              <w:spacing w:after="0"/>
              <w:ind w:left="1600" w:hanging="400"/>
              <w:jc w:val="both"/>
              <w:textAlignment w:val="auto"/>
            </w:pPr>
            <w:r w:rsidRPr="003A49C3">
              <w:t xml:space="preserve">Option 1: 2 dB power variation with uniform distribution </w:t>
            </w:r>
          </w:p>
          <w:p w:rsidR="00AB1467" w:rsidRPr="003A49C3" w:rsidRDefault="00AB1467" w:rsidP="00DC513D">
            <w:pPr>
              <w:widowControl w:val="0"/>
              <w:numPr>
                <w:ilvl w:val="1"/>
                <w:numId w:val="11"/>
              </w:numPr>
              <w:overflowPunct/>
              <w:autoSpaceDE/>
              <w:autoSpaceDN/>
              <w:adjustRightInd/>
              <w:spacing w:after="0"/>
              <w:ind w:left="1600" w:hanging="400"/>
              <w:jc w:val="both"/>
              <w:textAlignment w:val="auto"/>
            </w:pPr>
            <w:r w:rsidRPr="003A49C3">
              <w:t xml:space="preserve">Option 2: 1 dB fixed power offset (0.5 dB amplitude offset) </w:t>
            </w:r>
          </w:p>
          <w:p w:rsidR="00AB1467" w:rsidRPr="003A49C3" w:rsidRDefault="00AB1467" w:rsidP="00DC513D">
            <w:pPr>
              <w:widowControl w:val="0"/>
              <w:numPr>
                <w:ilvl w:val="1"/>
                <w:numId w:val="11"/>
              </w:numPr>
              <w:overflowPunct/>
              <w:autoSpaceDE/>
              <w:autoSpaceDN/>
              <w:adjustRightInd/>
              <w:spacing w:after="0"/>
              <w:ind w:left="1600" w:hanging="400"/>
              <w:jc w:val="both"/>
              <w:textAlignment w:val="auto"/>
            </w:pPr>
            <w:r w:rsidRPr="003A49C3">
              <w:t xml:space="preserve">Option 3: Further study </w:t>
            </w:r>
          </w:p>
          <w:p w:rsidR="00AB1467" w:rsidRPr="003A49C3" w:rsidRDefault="00AB1467" w:rsidP="00DC513D">
            <w:pPr>
              <w:widowControl w:val="0"/>
              <w:numPr>
                <w:ilvl w:val="1"/>
                <w:numId w:val="11"/>
              </w:numPr>
              <w:overflowPunct/>
              <w:autoSpaceDE/>
              <w:autoSpaceDN/>
              <w:adjustRightInd/>
              <w:spacing w:after="0"/>
              <w:ind w:left="1600" w:hanging="400"/>
              <w:jc w:val="both"/>
              <w:textAlignment w:val="auto"/>
            </w:pPr>
            <w:r w:rsidRPr="003A49C3">
              <w:t xml:space="preserve">Option 4: Reuse </w:t>
            </w:r>
            <w:bookmarkStart w:id="10" w:name="OLE_LINK164"/>
            <w:r w:rsidRPr="003A49C3">
              <w:t>existing power consistency requirements</w:t>
            </w:r>
            <w:bookmarkEnd w:id="10"/>
            <w:r w:rsidRPr="003A49C3">
              <w:t xml:space="preserve"> defined in RAN4 spec.</w:t>
            </w:r>
          </w:p>
          <w:p w:rsidR="00AB1467" w:rsidRPr="00C949E8" w:rsidRDefault="00AB1467" w:rsidP="00DC513D">
            <w:pPr>
              <w:pStyle w:val="aff6"/>
              <w:numPr>
                <w:ilvl w:val="1"/>
                <w:numId w:val="11"/>
              </w:numPr>
              <w:autoSpaceDN w:val="0"/>
              <w:snapToGrid w:val="0"/>
              <w:spacing w:before="60" w:after="60"/>
              <w:ind w:firstLineChars="0"/>
              <w:rPr>
                <w:rFonts w:ascii="Times New Roman" w:hAnsi="Times New Roman"/>
                <w:sz w:val="20"/>
                <w:szCs w:val="20"/>
              </w:rPr>
            </w:pPr>
            <w:bookmarkStart w:id="11" w:name="OLE_LINK163"/>
            <w:r w:rsidRPr="00C949E8">
              <w:rPr>
                <w:rFonts w:ascii="Times New Roman" w:hAnsi="Times New Roman"/>
                <w:sz w:val="20"/>
                <w:szCs w:val="20"/>
              </w:rPr>
              <w:t xml:space="preserve">Focus on Pi/2 BPSK (PUCCH/PUSCH), QPSK (PUCCH/PUSCH), BPSK (PUCCH). </w:t>
            </w:r>
          </w:p>
          <w:p w:rsidR="00AB1467" w:rsidRPr="00C949E8" w:rsidRDefault="00AB1467" w:rsidP="00DC513D">
            <w:pPr>
              <w:pStyle w:val="aff6"/>
              <w:numPr>
                <w:ilvl w:val="1"/>
                <w:numId w:val="11"/>
              </w:numPr>
              <w:autoSpaceDN w:val="0"/>
              <w:snapToGrid w:val="0"/>
              <w:spacing w:before="60" w:after="60"/>
              <w:ind w:firstLineChars="0"/>
              <w:rPr>
                <w:rFonts w:ascii="Times New Roman" w:hAnsi="Times New Roman"/>
                <w:sz w:val="20"/>
                <w:szCs w:val="20"/>
              </w:rPr>
            </w:pPr>
            <w:r w:rsidRPr="00C949E8">
              <w:rPr>
                <w:rFonts w:ascii="Times New Roman" w:hAnsi="Times New Roman"/>
                <w:sz w:val="20"/>
                <w:szCs w:val="20"/>
              </w:rPr>
              <w:t>Further discuss the model of power variation if existing power consistency requirements cannot be reused :</w:t>
            </w:r>
          </w:p>
          <w:bookmarkEnd w:id="11"/>
          <w:p w:rsidR="00AB1467" w:rsidRPr="003A49C3" w:rsidRDefault="00AB1467" w:rsidP="00DC513D">
            <w:pPr>
              <w:widowControl w:val="0"/>
              <w:numPr>
                <w:ilvl w:val="1"/>
                <w:numId w:val="11"/>
              </w:numPr>
              <w:overflowPunct/>
              <w:autoSpaceDE/>
              <w:autoSpaceDN/>
              <w:adjustRightInd/>
              <w:spacing w:after="0"/>
              <w:ind w:left="1600" w:hanging="400"/>
              <w:jc w:val="both"/>
              <w:textAlignment w:val="auto"/>
            </w:pPr>
            <w:r w:rsidRPr="003A49C3">
              <w:t>Option 1: uniform distribution</w:t>
            </w:r>
          </w:p>
          <w:p w:rsidR="00AB1467" w:rsidRPr="003A49C3" w:rsidRDefault="00AB1467" w:rsidP="00DC513D">
            <w:pPr>
              <w:widowControl w:val="0"/>
              <w:numPr>
                <w:ilvl w:val="1"/>
                <w:numId w:val="11"/>
              </w:numPr>
              <w:overflowPunct/>
              <w:autoSpaceDE/>
              <w:autoSpaceDN/>
              <w:adjustRightInd/>
              <w:spacing w:after="0"/>
              <w:ind w:left="1600" w:hanging="400"/>
              <w:jc w:val="both"/>
              <w:textAlignment w:val="auto"/>
            </w:pPr>
            <w:r w:rsidRPr="003A49C3">
              <w:t>Option 2: fixed offset</w:t>
            </w:r>
          </w:p>
          <w:p w:rsidR="00AB1467" w:rsidRPr="00C949E8" w:rsidRDefault="00AB1467" w:rsidP="00455C50">
            <w:pPr>
              <w:tabs>
                <w:tab w:val="left" w:pos="709"/>
                <w:tab w:val="left" w:pos="1440"/>
                <w:tab w:val="left" w:pos="1701"/>
              </w:tabs>
              <w:snapToGrid w:val="0"/>
              <w:spacing w:before="60" w:after="60"/>
              <w:rPr>
                <w:b/>
                <w:szCs w:val="21"/>
                <w:u w:val="single"/>
              </w:rPr>
            </w:pPr>
            <w:r w:rsidRPr="00C949E8">
              <w:rPr>
                <w:b/>
                <w:szCs w:val="21"/>
                <w:u w:val="single"/>
                <w:lang w:eastAsia="ko-KR"/>
              </w:rPr>
              <w:t>Issue 1-4-</w:t>
            </w:r>
            <w:r w:rsidRPr="00C949E8">
              <w:rPr>
                <w:b/>
                <w:szCs w:val="21"/>
                <w:u w:val="single"/>
              </w:rPr>
              <w:t>5</w:t>
            </w:r>
            <w:r w:rsidRPr="00C949E8">
              <w:rPr>
                <w:b/>
                <w:szCs w:val="21"/>
                <w:u w:val="single"/>
                <w:lang w:eastAsia="ko-KR"/>
              </w:rPr>
              <w:t>: Impact from frequency offset</w:t>
            </w:r>
          </w:p>
          <w:p w:rsidR="00AB1467" w:rsidRPr="00C949E8" w:rsidRDefault="00AB1467" w:rsidP="00DC513D">
            <w:pPr>
              <w:pStyle w:val="aff6"/>
              <w:numPr>
                <w:ilvl w:val="1"/>
                <w:numId w:val="16"/>
              </w:numPr>
              <w:autoSpaceDN w:val="0"/>
              <w:snapToGrid w:val="0"/>
              <w:spacing w:before="60" w:after="60"/>
              <w:ind w:firstLineChars="0"/>
              <w:rPr>
                <w:rFonts w:ascii="Times New Roman" w:hAnsi="Times New Roman"/>
                <w:szCs w:val="21"/>
              </w:rPr>
            </w:pPr>
            <w:r w:rsidRPr="00C949E8">
              <w:rPr>
                <w:rFonts w:ascii="Times New Roman" w:hAnsi="Times New Roman"/>
                <w:szCs w:val="21"/>
              </w:rPr>
              <w:t>CFO/frequency offset compensation at the receiver is considered assuming</w:t>
            </w:r>
          </w:p>
          <w:p w:rsidR="00AB1467" w:rsidRPr="00FA6D92" w:rsidRDefault="00AB1467" w:rsidP="00DC513D">
            <w:pPr>
              <w:widowControl w:val="0"/>
              <w:numPr>
                <w:ilvl w:val="1"/>
                <w:numId w:val="11"/>
              </w:numPr>
              <w:overflowPunct/>
              <w:autoSpaceDE/>
              <w:autoSpaceDN/>
              <w:adjustRightInd/>
              <w:spacing w:after="0"/>
              <w:ind w:left="1600" w:hanging="400"/>
              <w:jc w:val="both"/>
              <w:textAlignment w:val="auto"/>
            </w:pPr>
            <w:r w:rsidRPr="00FA6D92">
              <w:t xml:space="preserve">1: constant CFO between transmission is assumed at </w:t>
            </w:r>
            <w:r>
              <w:t xml:space="preserve">UE </w:t>
            </w:r>
          </w:p>
          <w:p w:rsidR="00AB1467" w:rsidRDefault="00AB1467" w:rsidP="00DC513D">
            <w:pPr>
              <w:widowControl w:val="0"/>
              <w:numPr>
                <w:ilvl w:val="1"/>
                <w:numId w:val="11"/>
              </w:numPr>
              <w:overflowPunct/>
              <w:autoSpaceDE/>
              <w:autoSpaceDN/>
              <w:adjustRightInd/>
              <w:spacing w:after="0"/>
              <w:ind w:left="1600" w:hanging="400"/>
              <w:jc w:val="both"/>
              <w:textAlignment w:val="auto"/>
            </w:pPr>
            <w:r w:rsidRPr="00FA6D92">
              <w:t>2: full compensation of CFO assumed or leftover phase offset after compensation is assumed</w:t>
            </w:r>
          </w:p>
          <w:p w:rsidR="00AB1467" w:rsidRDefault="00AB1467" w:rsidP="00DC513D">
            <w:pPr>
              <w:widowControl w:val="0"/>
              <w:numPr>
                <w:ilvl w:val="1"/>
                <w:numId w:val="11"/>
              </w:numPr>
              <w:overflowPunct/>
              <w:autoSpaceDE/>
              <w:autoSpaceDN/>
              <w:adjustRightInd/>
              <w:spacing w:after="0"/>
              <w:ind w:left="1600" w:hanging="400"/>
              <w:jc w:val="both"/>
              <w:textAlignment w:val="auto"/>
            </w:pPr>
            <w:r>
              <w:t>Needs further discussion on whether the above points 1 and 2 can actually be assumed.</w:t>
            </w:r>
          </w:p>
          <w:p w:rsidR="00AB1467" w:rsidRPr="00C949E8" w:rsidRDefault="00AB1467" w:rsidP="00455C50">
            <w:pPr>
              <w:tabs>
                <w:tab w:val="left" w:pos="1440"/>
                <w:tab w:val="left" w:pos="6443"/>
              </w:tabs>
              <w:snapToGrid w:val="0"/>
              <w:spacing w:before="60" w:after="60"/>
              <w:rPr>
                <w:b/>
                <w:szCs w:val="21"/>
                <w:u w:val="single"/>
              </w:rPr>
            </w:pPr>
            <w:r w:rsidRPr="00C949E8">
              <w:rPr>
                <w:b/>
                <w:szCs w:val="21"/>
                <w:u w:val="single"/>
                <w:lang w:eastAsia="ko-KR"/>
              </w:rPr>
              <w:t>Issue 1-</w:t>
            </w:r>
            <w:r w:rsidRPr="00C949E8">
              <w:rPr>
                <w:b/>
                <w:szCs w:val="21"/>
                <w:u w:val="single"/>
              </w:rPr>
              <w:t>5-2</w:t>
            </w:r>
            <w:r w:rsidRPr="00C949E8">
              <w:rPr>
                <w:b/>
                <w:szCs w:val="21"/>
                <w:u w:val="single"/>
                <w:lang w:eastAsia="ko-KR"/>
              </w:rPr>
              <w:t xml:space="preserve">: </w:t>
            </w:r>
            <w:r w:rsidRPr="00C949E8">
              <w:rPr>
                <w:b/>
                <w:szCs w:val="21"/>
                <w:u w:val="single"/>
              </w:rPr>
              <w:t>If there is a maximum duration, how long is it?</w:t>
            </w:r>
          </w:p>
          <w:p w:rsidR="00AB1467" w:rsidRPr="00C949E8" w:rsidRDefault="00AB1467" w:rsidP="00DC513D">
            <w:pPr>
              <w:pStyle w:val="aff6"/>
              <w:numPr>
                <w:ilvl w:val="1"/>
                <w:numId w:val="17"/>
              </w:numPr>
              <w:autoSpaceDN w:val="0"/>
              <w:snapToGrid w:val="0"/>
              <w:spacing w:before="60" w:after="60"/>
              <w:ind w:firstLineChars="0"/>
              <w:rPr>
                <w:rFonts w:ascii="Times New Roman" w:hAnsi="Times New Roman"/>
                <w:sz w:val="20"/>
                <w:szCs w:val="20"/>
              </w:rPr>
            </w:pPr>
            <w:r w:rsidRPr="00C949E8">
              <w:rPr>
                <w:rFonts w:ascii="Times New Roman" w:hAnsi="Times New Roman"/>
                <w:sz w:val="20"/>
                <w:szCs w:val="20"/>
              </w:rPr>
              <w:t>Option 1: The maximum duration should depend on the interval where the UE does not make frequency adjustment with DL signal</w:t>
            </w:r>
          </w:p>
          <w:p w:rsidR="00AB1467" w:rsidRPr="00C949E8" w:rsidRDefault="00AB1467" w:rsidP="00DC513D">
            <w:pPr>
              <w:pStyle w:val="aff6"/>
              <w:numPr>
                <w:ilvl w:val="2"/>
                <w:numId w:val="17"/>
              </w:numPr>
              <w:autoSpaceDN w:val="0"/>
              <w:snapToGrid w:val="0"/>
              <w:spacing w:before="60" w:after="60"/>
              <w:ind w:firstLineChars="0"/>
              <w:rPr>
                <w:rFonts w:ascii="Times New Roman" w:hAnsi="Times New Roman"/>
                <w:sz w:val="20"/>
                <w:szCs w:val="20"/>
              </w:rPr>
            </w:pPr>
            <w:r w:rsidRPr="00C949E8">
              <w:rPr>
                <w:rFonts w:ascii="Times New Roman" w:hAnsi="Times New Roman"/>
                <w:sz w:val="20"/>
                <w:szCs w:val="20"/>
              </w:rPr>
              <w:t>Alt 1: at least smaller/equal than the configured SSB periodicity</w:t>
            </w:r>
          </w:p>
          <w:p w:rsidR="00AB1467" w:rsidRPr="00C949E8" w:rsidRDefault="00AB1467" w:rsidP="00DC513D">
            <w:pPr>
              <w:pStyle w:val="aff6"/>
              <w:numPr>
                <w:ilvl w:val="2"/>
                <w:numId w:val="17"/>
              </w:numPr>
              <w:autoSpaceDN w:val="0"/>
              <w:snapToGrid w:val="0"/>
              <w:spacing w:before="60" w:after="60"/>
              <w:ind w:firstLineChars="0"/>
              <w:rPr>
                <w:rFonts w:ascii="Times New Roman" w:hAnsi="Times New Roman"/>
                <w:sz w:val="20"/>
                <w:szCs w:val="20"/>
              </w:rPr>
            </w:pPr>
            <w:r w:rsidRPr="00C949E8">
              <w:rPr>
                <w:rFonts w:ascii="Times New Roman" w:hAnsi="Times New Roman"/>
                <w:sz w:val="20"/>
                <w:szCs w:val="20"/>
              </w:rPr>
              <w:t>Alt 2: other DL RS periodicity</w:t>
            </w:r>
          </w:p>
          <w:p w:rsidR="00AB1467" w:rsidRPr="00C949E8" w:rsidRDefault="00AB1467" w:rsidP="00DC513D">
            <w:pPr>
              <w:pStyle w:val="aff6"/>
              <w:numPr>
                <w:ilvl w:val="1"/>
                <w:numId w:val="17"/>
              </w:numPr>
              <w:autoSpaceDN w:val="0"/>
              <w:snapToGrid w:val="0"/>
              <w:spacing w:before="60" w:after="60"/>
              <w:ind w:firstLineChars="0"/>
              <w:rPr>
                <w:rFonts w:ascii="Times New Roman" w:hAnsi="Times New Roman"/>
                <w:sz w:val="20"/>
                <w:szCs w:val="20"/>
              </w:rPr>
            </w:pPr>
            <w:r w:rsidRPr="00C949E8">
              <w:rPr>
                <w:rFonts w:ascii="Times New Roman" w:hAnsi="Times New Roman"/>
                <w:sz w:val="20"/>
                <w:szCs w:val="20"/>
              </w:rPr>
              <w:t xml:space="preserve">Option 2: Depends on JCE performance considering the phase tolerance and/or </w:t>
            </w:r>
            <w:proofErr w:type="spellStart"/>
            <w:r w:rsidRPr="00C949E8">
              <w:rPr>
                <w:rFonts w:ascii="Times New Roman" w:hAnsi="Times New Roman"/>
                <w:sz w:val="20"/>
                <w:szCs w:val="20"/>
              </w:rPr>
              <w:t>gNB</w:t>
            </w:r>
            <w:proofErr w:type="spellEnd"/>
            <w:r w:rsidRPr="00C949E8">
              <w:rPr>
                <w:rFonts w:ascii="Times New Roman" w:hAnsi="Times New Roman"/>
                <w:sz w:val="20"/>
                <w:szCs w:val="20"/>
              </w:rPr>
              <w:t xml:space="preserve"> frequency offset compensation accuracy during the duration even within a sync periodicity.</w:t>
            </w:r>
          </w:p>
          <w:p w:rsidR="00AB1467" w:rsidRPr="00C949E8" w:rsidRDefault="00AB1467" w:rsidP="00DC513D">
            <w:pPr>
              <w:pStyle w:val="aff6"/>
              <w:numPr>
                <w:ilvl w:val="1"/>
                <w:numId w:val="17"/>
              </w:numPr>
              <w:autoSpaceDN w:val="0"/>
              <w:snapToGrid w:val="0"/>
              <w:spacing w:before="60" w:after="60"/>
              <w:ind w:firstLineChars="0"/>
              <w:rPr>
                <w:rFonts w:ascii="Times New Roman" w:hAnsi="Times New Roman"/>
                <w:sz w:val="20"/>
                <w:szCs w:val="20"/>
              </w:rPr>
            </w:pPr>
            <w:r w:rsidRPr="00C949E8">
              <w:rPr>
                <w:rFonts w:ascii="Times New Roman" w:hAnsi="Times New Roman"/>
                <w:sz w:val="20"/>
                <w:szCs w:val="20"/>
              </w:rPr>
              <w:t>Option 3: Maximum duration length depends on both option 1 and option 2</w:t>
            </w:r>
          </w:p>
          <w:p w:rsidR="00AB1467" w:rsidRPr="00C949E8" w:rsidRDefault="00AB1467" w:rsidP="00455C50">
            <w:pPr>
              <w:tabs>
                <w:tab w:val="left" w:pos="1440"/>
                <w:tab w:val="left" w:pos="6443"/>
              </w:tabs>
              <w:snapToGrid w:val="0"/>
              <w:spacing w:before="60" w:after="60"/>
              <w:rPr>
                <w:b/>
                <w:szCs w:val="21"/>
                <w:u w:val="single"/>
              </w:rPr>
            </w:pPr>
            <w:r w:rsidRPr="00C949E8">
              <w:rPr>
                <w:b/>
                <w:szCs w:val="21"/>
                <w:u w:val="single"/>
                <w:lang w:eastAsia="ko-KR"/>
              </w:rPr>
              <w:t>Issue 1-</w:t>
            </w:r>
            <w:r w:rsidRPr="00C949E8">
              <w:rPr>
                <w:b/>
                <w:szCs w:val="21"/>
                <w:u w:val="single"/>
              </w:rPr>
              <w:t>5-3</w:t>
            </w:r>
            <w:r w:rsidRPr="00C949E8">
              <w:rPr>
                <w:b/>
                <w:szCs w:val="21"/>
                <w:u w:val="single"/>
                <w:lang w:eastAsia="ko-KR"/>
              </w:rPr>
              <w:t xml:space="preserve">: </w:t>
            </w:r>
            <w:r w:rsidRPr="00C949E8">
              <w:rPr>
                <w:b/>
                <w:szCs w:val="21"/>
                <w:u w:val="single"/>
              </w:rPr>
              <w:t>What factors determine the maximum duration?</w:t>
            </w:r>
          </w:p>
          <w:p w:rsidR="00AB1467" w:rsidRPr="00C949E8" w:rsidRDefault="00AB1467" w:rsidP="00455C50">
            <w:pPr>
              <w:snapToGrid w:val="0"/>
              <w:spacing w:before="60" w:after="60"/>
              <w:rPr>
                <w:szCs w:val="21"/>
              </w:rPr>
            </w:pPr>
            <w:r w:rsidRPr="00C949E8">
              <w:rPr>
                <w:szCs w:val="21"/>
              </w:rPr>
              <w:t>Further discuss on following proposals, and other factor is not precluded</w:t>
            </w:r>
          </w:p>
          <w:p w:rsidR="00AB1467" w:rsidRPr="00C949E8" w:rsidRDefault="00AB1467" w:rsidP="00DC513D">
            <w:pPr>
              <w:pStyle w:val="aff6"/>
              <w:numPr>
                <w:ilvl w:val="0"/>
                <w:numId w:val="12"/>
              </w:numPr>
              <w:autoSpaceDN w:val="0"/>
              <w:snapToGrid w:val="0"/>
              <w:spacing w:before="60" w:after="60"/>
              <w:ind w:left="2000" w:firstLineChars="0" w:hanging="400"/>
              <w:rPr>
                <w:rFonts w:ascii="Times New Roman" w:hAnsi="Times New Roman"/>
                <w:sz w:val="20"/>
                <w:szCs w:val="20"/>
              </w:rPr>
            </w:pPr>
            <w:r w:rsidRPr="00C949E8">
              <w:rPr>
                <w:rFonts w:ascii="Times New Roman" w:hAnsi="Times New Roman"/>
                <w:sz w:val="20"/>
                <w:szCs w:val="20"/>
              </w:rPr>
              <w:t>Proposal 1: Energy efficiency and thermal changes</w:t>
            </w:r>
          </w:p>
          <w:p w:rsidR="00AB1467" w:rsidRPr="00C949E8" w:rsidRDefault="00AB1467" w:rsidP="00DC513D">
            <w:pPr>
              <w:pStyle w:val="aff6"/>
              <w:numPr>
                <w:ilvl w:val="0"/>
                <w:numId w:val="12"/>
              </w:numPr>
              <w:autoSpaceDN w:val="0"/>
              <w:snapToGrid w:val="0"/>
              <w:spacing w:before="60" w:after="60"/>
              <w:ind w:left="2000" w:firstLineChars="0" w:hanging="400"/>
              <w:rPr>
                <w:rFonts w:ascii="Times New Roman" w:hAnsi="Times New Roman"/>
                <w:sz w:val="20"/>
                <w:szCs w:val="20"/>
              </w:rPr>
            </w:pPr>
            <w:r w:rsidRPr="00C949E8">
              <w:rPr>
                <w:rFonts w:ascii="Times New Roman" w:hAnsi="Times New Roman"/>
                <w:sz w:val="20"/>
                <w:szCs w:val="20"/>
              </w:rPr>
              <w:t xml:space="preserve">Proposal 2: The maximum time the UE not adjusting its frequency/time. </w:t>
            </w:r>
          </w:p>
          <w:p w:rsidR="00AB1467" w:rsidRPr="00C949E8" w:rsidRDefault="00AB1467" w:rsidP="00DC513D">
            <w:pPr>
              <w:pStyle w:val="aff6"/>
              <w:numPr>
                <w:ilvl w:val="0"/>
                <w:numId w:val="12"/>
              </w:numPr>
              <w:autoSpaceDN w:val="0"/>
              <w:snapToGrid w:val="0"/>
              <w:spacing w:before="60" w:after="60"/>
              <w:ind w:left="2000" w:firstLineChars="0" w:hanging="400"/>
              <w:rPr>
                <w:rFonts w:ascii="Times New Roman" w:hAnsi="Times New Roman"/>
                <w:sz w:val="20"/>
                <w:szCs w:val="20"/>
              </w:rPr>
            </w:pPr>
            <w:r w:rsidRPr="00C949E8">
              <w:rPr>
                <w:rFonts w:ascii="Times New Roman" w:hAnsi="Times New Roman"/>
                <w:sz w:val="20"/>
                <w:szCs w:val="20"/>
              </w:rPr>
              <w:t xml:space="preserve">Proposal 3: Phase tolerance within the duration </w:t>
            </w:r>
          </w:p>
          <w:p w:rsidR="00AB1467" w:rsidRPr="00C949E8" w:rsidRDefault="00AB1467" w:rsidP="00DC513D">
            <w:pPr>
              <w:pStyle w:val="aff6"/>
              <w:numPr>
                <w:ilvl w:val="0"/>
                <w:numId w:val="12"/>
              </w:numPr>
              <w:autoSpaceDN w:val="0"/>
              <w:snapToGrid w:val="0"/>
              <w:spacing w:before="60" w:after="60"/>
              <w:ind w:left="2000" w:firstLineChars="0" w:hanging="400"/>
              <w:rPr>
                <w:rFonts w:ascii="Times New Roman" w:hAnsi="Times New Roman"/>
                <w:sz w:val="20"/>
                <w:szCs w:val="20"/>
              </w:rPr>
            </w:pPr>
            <w:r w:rsidRPr="00C949E8">
              <w:rPr>
                <w:rFonts w:ascii="Times New Roman" w:hAnsi="Times New Roman"/>
                <w:sz w:val="20"/>
                <w:szCs w:val="20"/>
              </w:rPr>
              <w:t xml:space="preserve">Proposal 4: Factors related to the leftover frequency offset across slots, e.g., channel BW </w:t>
            </w:r>
          </w:p>
          <w:p w:rsidR="00AB1467" w:rsidRPr="00C949E8" w:rsidRDefault="00AB1467" w:rsidP="00DC513D">
            <w:pPr>
              <w:pStyle w:val="aff6"/>
              <w:numPr>
                <w:ilvl w:val="0"/>
                <w:numId w:val="12"/>
              </w:numPr>
              <w:autoSpaceDN w:val="0"/>
              <w:snapToGrid w:val="0"/>
              <w:spacing w:before="60" w:after="60"/>
              <w:ind w:left="2000" w:firstLineChars="0" w:hanging="400"/>
              <w:rPr>
                <w:rFonts w:ascii="Times New Roman" w:hAnsi="Times New Roman"/>
                <w:sz w:val="20"/>
                <w:szCs w:val="20"/>
              </w:rPr>
            </w:pPr>
            <w:r w:rsidRPr="00C949E8">
              <w:rPr>
                <w:rFonts w:ascii="Times New Roman" w:hAnsi="Times New Roman"/>
                <w:sz w:val="20"/>
                <w:szCs w:val="20"/>
              </w:rPr>
              <w:t xml:space="preserve">Proposal 5: Whether to configure the PT-RS </w:t>
            </w:r>
          </w:p>
          <w:p w:rsidR="00AB1467" w:rsidRPr="00C949E8" w:rsidRDefault="00AB1467" w:rsidP="00DC513D">
            <w:pPr>
              <w:pStyle w:val="aff6"/>
              <w:numPr>
                <w:ilvl w:val="0"/>
                <w:numId w:val="12"/>
              </w:numPr>
              <w:autoSpaceDN w:val="0"/>
              <w:snapToGrid w:val="0"/>
              <w:spacing w:before="60" w:after="60"/>
              <w:ind w:left="2000" w:firstLineChars="0" w:hanging="400"/>
              <w:rPr>
                <w:rFonts w:ascii="Times New Roman" w:hAnsi="Times New Roman"/>
                <w:sz w:val="20"/>
                <w:szCs w:val="20"/>
              </w:rPr>
            </w:pPr>
            <w:r w:rsidRPr="00C949E8">
              <w:rPr>
                <w:rFonts w:ascii="Times New Roman" w:hAnsi="Times New Roman"/>
                <w:sz w:val="20"/>
                <w:szCs w:val="20"/>
              </w:rPr>
              <w:t xml:space="preserve">Proposal 6: Clock stability and PA behavior </w:t>
            </w:r>
          </w:p>
          <w:p w:rsidR="00AB1467" w:rsidRPr="00C949E8" w:rsidRDefault="00AB1467" w:rsidP="00455C50">
            <w:pPr>
              <w:tabs>
                <w:tab w:val="left" w:pos="1440"/>
                <w:tab w:val="left" w:pos="6443"/>
              </w:tabs>
              <w:snapToGrid w:val="0"/>
              <w:spacing w:before="60" w:after="60"/>
              <w:rPr>
                <w:b/>
                <w:szCs w:val="21"/>
                <w:u w:val="single"/>
              </w:rPr>
            </w:pPr>
            <w:r w:rsidRPr="00C949E8">
              <w:rPr>
                <w:b/>
                <w:szCs w:val="21"/>
                <w:u w:val="single"/>
                <w:lang w:eastAsia="ko-KR"/>
              </w:rPr>
              <w:t>Issue 1-</w:t>
            </w:r>
            <w:r w:rsidRPr="00C949E8">
              <w:rPr>
                <w:b/>
                <w:szCs w:val="21"/>
                <w:u w:val="single"/>
              </w:rPr>
              <w:t>5-4</w:t>
            </w:r>
            <w:r w:rsidRPr="00C949E8">
              <w:rPr>
                <w:b/>
                <w:szCs w:val="21"/>
                <w:u w:val="single"/>
                <w:lang w:eastAsia="ko-KR"/>
              </w:rPr>
              <w:t xml:space="preserve">: </w:t>
            </w:r>
            <w:r w:rsidRPr="00C949E8">
              <w:rPr>
                <w:b/>
                <w:szCs w:val="21"/>
                <w:u w:val="single"/>
              </w:rPr>
              <w:t>Whether the maximum duration is dependent on the modulation order of transmission?</w:t>
            </w:r>
          </w:p>
          <w:p w:rsidR="00AB1467" w:rsidRPr="00C949E8" w:rsidRDefault="00AB1467" w:rsidP="00455C50">
            <w:pPr>
              <w:snapToGrid w:val="0"/>
              <w:spacing w:before="60" w:after="60"/>
              <w:rPr>
                <w:szCs w:val="21"/>
              </w:rPr>
            </w:pPr>
            <w:r w:rsidRPr="00C949E8">
              <w:rPr>
                <w:szCs w:val="21"/>
              </w:rPr>
              <w:lastRenderedPageBreak/>
              <w:t>For modulation orders not higher than QPSK, further discuss whether the maximum duration is dependent on the modulation order of transmission or not?</w:t>
            </w:r>
          </w:p>
          <w:p w:rsidR="00AB1467" w:rsidRPr="00C949E8" w:rsidRDefault="00AB1467" w:rsidP="00455C50">
            <w:pPr>
              <w:tabs>
                <w:tab w:val="left" w:pos="1440"/>
                <w:tab w:val="left" w:pos="6443"/>
              </w:tabs>
              <w:snapToGrid w:val="0"/>
              <w:spacing w:before="60" w:after="60"/>
              <w:rPr>
                <w:b/>
                <w:szCs w:val="21"/>
                <w:u w:val="single"/>
              </w:rPr>
            </w:pPr>
          </w:p>
          <w:p w:rsidR="00AB1467" w:rsidRPr="00C949E8" w:rsidRDefault="00AB1467" w:rsidP="00455C50">
            <w:pPr>
              <w:tabs>
                <w:tab w:val="left" w:pos="1440"/>
                <w:tab w:val="left" w:pos="6443"/>
              </w:tabs>
              <w:snapToGrid w:val="0"/>
              <w:spacing w:before="60" w:after="60"/>
              <w:rPr>
                <w:b/>
                <w:szCs w:val="21"/>
                <w:u w:val="single"/>
              </w:rPr>
            </w:pPr>
            <w:r w:rsidRPr="00C949E8">
              <w:rPr>
                <w:b/>
                <w:szCs w:val="21"/>
                <w:u w:val="single"/>
                <w:lang w:eastAsia="ko-KR"/>
              </w:rPr>
              <w:t>Issue 1-</w:t>
            </w:r>
            <w:r w:rsidRPr="00C949E8">
              <w:rPr>
                <w:b/>
                <w:szCs w:val="21"/>
                <w:u w:val="single"/>
              </w:rPr>
              <w:t>5-6</w:t>
            </w:r>
            <w:r w:rsidRPr="00C949E8">
              <w:rPr>
                <w:b/>
                <w:szCs w:val="21"/>
                <w:u w:val="single"/>
                <w:lang w:eastAsia="ko-KR"/>
              </w:rPr>
              <w:t>: Whether the maximum duration is band specific?</w:t>
            </w:r>
          </w:p>
          <w:p w:rsidR="00AB1467" w:rsidRPr="00C949E8" w:rsidRDefault="00AB1467" w:rsidP="00455C50">
            <w:pPr>
              <w:snapToGrid w:val="0"/>
              <w:spacing w:before="60" w:after="60"/>
              <w:rPr>
                <w:szCs w:val="21"/>
              </w:rPr>
            </w:pPr>
            <w:r w:rsidRPr="00C949E8">
              <w:rPr>
                <w:szCs w:val="21"/>
              </w:rPr>
              <w:t>FFS on whether maximum duration is FR(frequency range) specific, and/or band specific</w:t>
            </w:r>
          </w:p>
          <w:p w:rsidR="00AB1467" w:rsidRPr="00C949E8" w:rsidRDefault="00AB1467" w:rsidP="00455C50">
            <w:pPr>
              <w:rPr>
                <w:szCs w:val="21"/>
              </w:rPr>
            </w:pPr>
          </w:p>
          <w:p w:rsidR="00AB1467" w:rsidRPr="00C949E8" w:rsidRDefault="00AB1467" w:rsidP="00455C50">
            <w:pPr>
              <w:tabs>
                <w:tab w:val="left" w:pos="1440"/>
                <w:tab w:val="left" w:pos="6443"/>
              </w:tabs>
              <w:snapToGrid w:val="0"/>
              <w:spacing w:before="60" w:after="60"/>
              <w:rPr>
                <w:b/>
                <w:szCs w:val="21"/>
                <w:u w:val="single"/>
                <w:lang w:eastAsia="ko-KR"/>
              </w:rPr>
            </w:pPr>
            <w:r w:rsidRPr="00C949E8">
              <w:rPr>
                <w:b/>
                <w:szCs w:val="21"/>
                <w:u w:val="single"/>
                <w:lang w:eastAsia="ko-KR"/>
              </w:rPr>
              <w:t>Issue 1-</w:t>
            </w:r>
            <w:r w:rsidRPr="00C949E8">
              <w:rPr>
                <w:b/>
                <w:szCs w:val="21"/>
                <w:u w:val="single"/>
              </w:rPr>
              <w:t>5-7</w:t>
            </w:r>
            <w:r w:rsidRPr="00C949E8">
              <w:rPr>
                <w:b/>
                <w:szCs w:val="21"/>
                <w:u w:val="single"/>
                <w:lang w:eastAsia="ko-KR"/>
              </w:rPr>
              <w:t>: Besides the factors listed above, whether or not the maximum duration is further dependent on UE capabilities (e.g., multiple possible values for a given set of factor(s)), and if so, whether the UE should report such a duration</w:t>
            </w:r>
          </w:p>
          <w:p w:rsidR="00AB1467" w:rsidRPr="00C949E8" w:rsidRDefault="00AB1467" w:rsidP="00455C50">
            <w:pPr>
              <w:rPr>
                <w:szCs w:val="21"/>
              </w:rPr>
            </w:pPr>
            <w:r w:rsidRPr="00C949E8">
              <w:rPr>
                <w:szCs w:val="21"/>
              </w:rPr>
              <w:t>FFS with following options:</w:t>
            </w:r>
          </w:p>
          <w:p w:rsidR="00AB1467" w:rsidRPr="00C949E8" w:rsidRDefault="00AB1467" w:rsidP="00DC513D">
            <w:pPr>
              <w:pStyle w:val="aff6"/>
              <w:numPr>
                <w:ilvl w:val="0"/>
                <w:numId w:val="12"/>
              </w:numPr>
              <w:autoSpaceDN w:val="0"/>
              <w:snapToGrid w:val="0"/>
              <w:spacing w:before="60" w:after="60"/>
              <w:ind w:left="2000" w:firstLineChars="0" w:hanging="400"/>
              <w:rPr>
                <w:rFonts w:ascii="Times New Roman" w:hAnsi="Times New Roman"/>
                <w:sz w:val="20"/>
                <w:szCs w:val="20"/>
              </w:rPr>
            </w:pPr>
            <w:r w:rsidRPr="00C949E8">
              <w:rPr>
                <w:rFonts w:ascii="Times New Roman" w:hAnsi="Times New Roman"/>
                <w:sz w:val="20"/>
                <w:szCs w:val="20"/>
              </w:rPr>
              <w:t>Option 1: Yes</w:t>
            </w:r>
          </w:p>
          <w:p w:rsidR="00AB1467" w:rsidRPr="00C949E8" w:rsidRDefault="00AB1467" w:rsidP="00DC513D">
            <w:pPr>
              <w:pStyle w:val="aff6"/>
              <w:numPr>
                <w:ilvl w:val="0"/>
                <w:numId w:val="12"/>
              </w:numPr>
              <w:autoSpaceDN w:val="0"/>
              <w:snapToGrid w:val="0"/>
              <w:spacing w:before="60" w:after="60"/>
              <w:ind w:left="2000" w:firstLineChars="0" w:hanging="400"/>
              <w:rPr>
                <w:rFonts w:ascii="Times New Roman" w:hAnsi="Times New Roman"/>
                <w:sz w:val="20"/>
                <w:szCs w:val="20"/>
              </w:rPr>
            </w:pPr>
            <w:r w:rsidRPr="00C949E8">
              <w:rPr>
                <w:rFonts w:ascii="Times New Roman" w:hAnsi="Times New Roman"/>
                <w:sz w:val="20"/>
                <w:szCs w:val="20"/>
              </w:rPr>
              <w:t>Option 2: Subject to a single maximum duration</w:t>
            </w:r>
          </w:p>
          <w:p w:rsidR="00AB1467" w:rsidRPr="00C949E8" w:rsidRDefault="00AB1467" w:rsidP="00DC513D">
            <w:pPr>
              <w:pStyle w:val="aff6"/>
              <w:numPr>
                <w:ilvl w:val="0"/>
                <w:numId w:val="12"/>
              </w:numPr>
              <w:autoSpaceDN w:val="0"/>
              <w:snapToGrid w:val="0"/>
              <w:spacing w:before="60" w:after="60"/>
              <w:ind w:left="2000" w:firstLineChars="0" w:hanging="400"/>
              <w:rPr>
                <w:rFonts w:ascii="Times New Roman" w:hAnsi="Times New Roman"/>
                <w:sz w:val="20"/>
                <w:szCs w:val="20"/>
              </w:rPr>
            </w:pPr>
            <w:r w:rsidRPr="00C949E8">
              <w:rPr>
                <w:rFonts w:ascii="Times New Roman" w:hAnsi="Times New Roman"/>
                <w:sz w:val="20"/>
                <w:szCs w:val="20"/>
              </w:rPr>
              <w:t xml:space="preserve">Option 3: Needs further discussion </w:t>
            </w:r>
          </w:p>
          <w:p w:rsidR="00AB1467" w:rsidRPr="00C949E8" w:rsidRDefault="00AB1467" w:rsidP="00455C50">
            <w:pPr>
              <w:tabs>
                <w:tab w:val="left" w:pos="1440"/>
                <w:tab w:val="left" w:pos="6443"/>
              </w:tabs>
              <w:snapToGrid w:val="0"/>
              <w:spacing w:before="60" w:after="60"/>
              <w:rPr>
                <w:b/>
                <w:szCs w:val="21"/>
                <w:u w:val="single"/>
              </w:rPr>
            </w:pPr>
            <w:r w:rsidRPr="00C949E8">
              <w:rPr>
                <w:b/>
                <w:szCs w:val="21"/>
                <w:u w:val="single"/>
                <w:lang w:eastAsia="ko-KR"/>
              </w:rPr>
              <w:t>Issue 1-</w:t>
            </w:r>
            <w:r w:rsidRPr="00C949E8">
              <w:rPr>
                <w:b/>
                <w:szCs w:val="21"/>
                <w:u w:val="single"/>
              </w:rPr>
              <w:t>6</w:t>
            </w:r>
            <w:r w:rsidRPr="00C949E8">
              <w:rPr>
                <w:b/>
                <w:szCs w:val="21"/>
                <w:u w:val="single"/>
                <w:lang w:eastAsia="ko-KR"/>
              </w:rPr>
              <w:t xml:space="preserve">: </w:t>
            </w:r>
            <w:bookmarkStart w:id="12" w:name="OLE_LINK170"/>
            <w:r w:rsidRPr="00C949E8">
              <w:rPr>
                <w:b/>
                <w:szCs w:val="21"/>
                <w:u w:val="single"/>
                <w:lang w:eastAsia="ko-KR"/>
              </w:rPr>
              <w:t>DL slot(s) in-between repetition</w:t>
            </w:r>
            <w:bookmarkEnd w:id="12"/>
          </w:p>
          <w:p w:rsidR="00AB1467" w:rsidRPr="00C949E8" w:rsidRDefault="00AB1467" w:rsidP="00DC513D">
            <w:pPr>
              <w:pStyle w:val="aff6"/>
              <w:numPr>
                <w:ilvl w:val="0"/>
                <w:numId w:val="19"/>
              </w:numPr>
              <w:autoSpaceDN w:val="0"/>
              <w:snapToGrid w:val="0"/>
              <w:spacing w:before="60" w:after="60"/>
              <w:ind w:firstLineChars="0"/>
              <w:rPr>
                <w:rFonts w:ascii="Times New Roman" w:hAnsi="Times New Roman"/>
                <w:b/>
                <w:sz w:val="20"/>
                <w:szCs w:val="20"/>
                <w:u w:val="single"/>
              </w:rPr>
            </w:pPr>
            <w:r w:rsidRPr="00C949E8">
              <w:rPr>
                <w:rFonts w:ascii="Times New Roman" w:hAnsi="Times New Roman"/>
                <w:sz w:val="20"/>
                <w:szCs w:val="20"/>
              </w:rPr>
              <w:t xml:space="preserve">For the case of “with DL </w:t>
            </w:r>
            <w:r w:rsidRPr="00C949E8">
              <w:rPr>
                <w:rFonts w:ascii="Times New Roman" w:eastAsia="等线" w:hAnsi="Times New Roman"/>
                <w:sz w:val="20"/>
                <w:szCs w:val="20"/>
              </w:rPr>
              <w:t>reception (including monitoring and/or measurements)”:</w:t>
            </w:r>
          </w:p>
          <w:p w:rsidR="00AB1467" w:rsidRPr="00C949E8" w:rsidRDefault="00AB1467" w:rsidP="00DC513D">
            <w:pPr>
              <w:pStyle w:val="aff6"/>
              <w:numPr>
                <w:ilvl w:val="2"/>
                <w:numId w:val="18"/>
              </w:numPr>
              <w:autoSpaceDN w:val="0"/>
              <w:snapToGrid w:val="0"/>
              <w:spacing w:before="60" w:after="60"/>
              <w:ind w:firstLineChars="0"/>
              <w:rPr>
                <w:rFonts w:ascii="Times New Roman" w:hAnsi="Times New Roman"/>
                <w:sz w:val="20"/>
                <w:szCs w:val="20"/>
              </w:rPr>
            </w:pPr>
            <w:bookmarkStart w:id="13" w:name="OLE_LINK174"/>
            <w:r w:rsidRPr="00C949E8">
              <w:rPr>
                <w:rFonts w:ascii="Times New Roman" w:hAnsi="Times New Roman"/>
                <w:sz w:val="20"/>
                <w:szCs w:val="20"/>
              </w:rPr>
              <w:t>Alt 1:</w:t>
            </w:r>
            <w:bookmarkEnd w:id="13"/>
            <w:r w:rsidRPr="00C949E8">
              <w:rPr>
                <w:rFonts w:ascii="Times New Roman" w:hAnsi="Times New Roman"/>
                <w:sz w:val="20"/>
                <w:szCs w:val="20"/>
              </w:rPr>
              <w:t xml:space="preserve"> This case will not be discussed in RAN4 anymore in Rel-17, FFS for future release</w:t>
            </w:r>
          </w:p>
          <w:p w:rsidR="00AB1467" w:rsidRPr="00C949E8" w:rsidRDefault="00AB1467" w:rsidP="00DC513D">
            <w:pPr>
              <w:pStyle w:val="aff6"/>
              <w:numPr>
                <w:ilvl w:val="2"/>
                <w:numId w:val="18"/>
              </w:numPr>
              <w:autoSpaceDN w:val="0"/>
              <w:snapToGrid w:val="0"/>
              <w:spacing w:before="60" w:after="60"/>
              <w:ind w:firstLineChars="0"/>
              <w:rPr>
                <w:rFonts w:ascii="Times New Roman" w:hAnsi="Times New Roman"/>
                <w:sz w:val="20"/>
                <w:szCs w:val="20"/>
              </w:rPr>
            </w:pPr>
            <w:r w:rsidRPr="00C949E8">
              <w:rPr>
                <w:rFonts w:ascii="Times New Roman" w:hAnsi="Times New Roman"/>
                <w:sz w:val="20"/>
                <w:szCs w:val="20"/>
              </w:rPr>
              <w:t>Alt 2: other method</w:t>
            </w:r>
          </w:p>
          <w:p w:rsidR="00AB1467" w:rsidRPr="00C949E8" w:rsidRDefault="00AB1467" w:rsidP="00DC513D">
            <w:pPr>
              <w:pStyle w:val="aff6"/>
              <w:numPr>
                <w:ilvl w:val="1"/>
                <w:numId w:val="12"/>
              </w:numPr>
              <w:autoSpaceDN w:val="0"/>
              <w:snapToGrid w:val="0"/>
              <w:spacing w:before="60" w:after="60"/>
              <w:ind w:left="2000" w:firstLineChars="0" w:hanging="400"/>
              <w:rPr>
                <w:rFonts w:ascii="Times New Roman" w:hAnsi="Times New Roman"/>
                <w:sz w:val="20"/>
                <w:szCs w:val="20"/>
              </w:rPr>
            </w:pPr>
            <w:r w:rsidRPr="00C949E8">
              <w:rPr>
                <w:rFonts w:ascii="Times New Roman" w:hAnsi="Times New Roman"/>
                <w:sz w:val="20"/>
                <w:szCs w:val="20"/>
              </w:rPr>
              <w:t>UE can retune the phase with a gap period to maintain the phase continuity (R4-2112889)</w:t>
            </w:r>
          </w:p>
          <w:p w:rsidR="00AB1467" w:rsidRPr="00C949E8" w:rsidRDefault="00AB1467" w:rsidP="00DC513D">
            <w:pPr>
              <w:pStyle w:val="aff6"/>
              <w:numPr>
                <w:ilvl w:val="1"/>
                <w:numId w:val="12"/>
              </w:numPr>
              <w:autoSpaceDN w:val="0"/>
              <w:snapToGrid w:val="0"/>
              <w:spacing w:before="60" w:after="60"/>
              <w:ind w:left="2000" w:firstLineChars="0" w:hanging="400"/>
              <w:rPr>
                <w:rFonts w:ascii="Times New Roman" w:hAnsi="Times New Roman"/>
                <w:sz w:val="20"/>
                <w:szCs w:val="20"/>
              </w:rPr>
            </w:pPr>
            <w:r w:rsidRPr="00C949E8">
              <w:rPr>
                <w:rFonts w:ascii="Times New Roman" w:hAnsi="Times New Roman"/>
                <w:sz w:val="20"/>
                <w:szCs w:val="20"/>
              </w:rPr>
              <w:t xml:space="preserve">UE can use separate </w:t>
            </w:r>
            <w:proofErr w:type="spellStart"/>
            <w:r w:rsidRPr="00C949E8">
              <w:rPr>
                <w:rFonts w:ascii="Times New Roman" w:hAnsi="Times New Roman"/>
                <w:sz w:val="20"/>
                <w:szCs w:val="20"/>
              </w:rPr>
              <w:t>Tx</w:t>
            </w:r>
            <w:proofErr w:type="spellEnd"/>
            <w:r w:rsidRPr="00C949E8">
              <w:rPr>
                <w:rFonts w:ascii="Times New Roman" w:hAnsi="Times New Roman"/>
                <w:sz w:val="20"/>
                <w:szCs w:val="20"/>
              </w:rPr>
              <w:t>/Rx antennas to maintain the phase continuity (R4-2112889)</w:t>
            </w:r>
          </w:p>
          <w:p w:rsidR="00AB1467" w:rsidRPr="00C949E8" w:rsidRDefault="00AB1467" w:rsidP="00DC513D">
            <w:pPr>
              <w:pStyle w:val="aff6"/>
              <w:numPr>
                <w:ilvl w:val="1"/>
                <w:numId w:val="12"/>
              </w:numPr>
              <w:autoSpaceDN w:val="0"/>
              <w:snapToGrid w:val="0"/>
              <w:spacing w:before="60" w:after="60"/>
              <w:ind w:left="2000" w:firstLineChars="0" w:hanging="400"/>
              <w:rPr>
                <w:rFonts w:ascii="Times New Roman" w:hAnsi="Times New Roman"/>
                <w:sz w:val="20"/>
                <w:szCs w:val="20"/>
              </w:rPr>
            </w:pPr>
            <w:r w:rsidRPr="00C949E8">
              <w:rPr>
                <w:rFonts w:ascii="Times New Roman" w:hAnsi="Times New Roman"/>
                <w:sz w:val="20"/>
                <w:szCs w:val="20"/>
              </w:rPr>
              <w:t>UE can meet the to-be-defined phase/amplitude discontinuity tolerance requirement with some design</w:t>
            </w:r>
          </w:p>
          <w:p w:rsidR="00AB1467" w:rsidRPr="00C949E8" w:rsidRDefault="00AB1467" w:rsidP="00DC513D">
            <w:pPr>
              <w:pStyle w:val="aff6"/>
              <w:numPr>
                <w:ilvl w:val="0"/>
                <w:numId w:val="12"/>
              </w:numPr>
              <w:autoSpaceDN w:val="0"/>
              <w:snapToGrid w:val="0"/>
              <w:spacing w:before="60" w:after="60"/>
              <w:ind w:firstLineChars="0"/>
              <w:rPr>
                <w:rFonts w:ascii="Times New Roman" w:hAnsi="Times New Roman"/>
                <w:b/>
                <w:sz w:val="20"/>
                <w:szCs w:val="20"/>
                <w:u w:val="single"/>
              </w:rPr>
            </w:pPr>
            <w:r w:rsidRPr="00C949E8">
              <w:rPr>
                <w:rFonts w:ascii="Times New Roman" w:hAnsi="Times New Roman"/>
                <w:sz w:val="20"/>
                <w:szCs w:val="20"/>
              </w:rPr>
              <w:t xml:space="preserve">For the case of “without actual DL transmission from </w:t>
            </w:r>
            <w:proofErr w:type="spellStart"/>
            <w:r w:rsidRPr="00C949E8">
              <w:rPr>
                <w:rFonts w:ascii="Times New Roman" w:hAnsi="Times New Roman"/>
                <w:sz w:val="20"/>
                <w:szCs w:val="20"/>
              </w:rPr>
              <w:t>gNB</w:t>
            </w:r>
            <w:proofErr w:type="spellEnd"/>
            <w:r w:rsidRPr="00C949E8">
              <w:rPr>
                <w:rFonts w:ascii="Times New Roman" w:hAnsi="Times New Roman"/>
                <w:sz w:val="20"/>
                <w:szCs w:val="20"/>
              </w:rPr>
              <w:t xml:space="preserve"> to UE and without DL monitoring”</w:t>
            </w:r>
            <w:r w:rsidRPr="00C949E8">
              <w:rPr>
                <w:rFonts w:ascii="Times New Roman" w:eastAsia="等线" w:hAnsi="Times New Roman"/>
                <w:sz w:val="20"/>
                <w:szCs w:val="20"/>
              </w:rPr>
              <w:t>:</w:t>
            </w:r>
          </w:p>
          <w:p w:rsidR="00AB1467" w:rsidRPr="00C949E8" w:rsidRDefault="00AB1467" w:rsidP="00DC513D">
            <w:pPr>
              <w:numPr>
                <w:ilvl w:val="1"/>
                <w:numId w:val="12"/>
              </w:numPr>
            </w:pPr>
            <w:r w:rsidRPr="00C949E8">
              <w:t>Hold on the discussion till we receive the response from RAN1.</w:t>
            </w:r>
          </w:p>
        </w:tc>
      </w:tr>
    </w:tbl>
    <w:p w:rsidR="00AB1467" w:rsidRPr="00B47509" w:rsidRDefault="00AB1467" w:rsidP="00AB1467">
      <w:pPr>
        <w:jc w:val="both"/>
      </w:pPr>
      <w:r>
        <w:rPr>
          <w:rFonts w:hint="eastAsia"/>
        </w:rPr>
        <w:lastRenderedPageBreak/>
        <w:t>W</w:t>
      </w:r>
      <w:r>
        <w:t>hat’s more, the further reply to the question in RAN1 reply LS [3] will be provided.</w:t>
      </w:r>
    </w:p>
    <w:p w:rsidR="00062E8E" w:rsidRDefault="00062E8E" w:rsidP="00F23E96">
      <w:pPr>
        <w:pStyle w:val="1"/>
        <w:spacing w:after="240"/>
        <w:rPr>
          <w:rFonts w:eastAsia="宋体"/>
          <w:lang w:eastAsia="zh-CN"/>
        </w:rPr>
      </w:pPr>
      <w:r>
        <w:rPr>
          <w:rFonts w:eastAsia="宋体" w:hint="eastAsia"/>
          <w:lang w:eastAsia="zh-CN"/>
        </w:rPr>
        <w:t>Discussion</w:t>
      </w:r>
    </w:p>
    <w:p w:rsidR="00AB1467" w:rsidRDefault="00AB1467" w:rsidP="00AB1467">
      <w:pPr>
        <w:pStyle w:val="2"/>
        <w:spacing w:after="240"/>
        <w:rPr>
          <w:rFonts w:eastAsia="宋体"/>
          <w:lang w:eastAsia="zh-CN"/>
        </w:rPr>
      </w:pPr>
      <w:r w:rsidRPr="004B3A16">
        <w:rPr>
          <w:rFonts w:eastAsia="宋体" w:hint="eastAsia"/>
          <w:lang w:eastAsia="zh-CN"/>
        </w:rPr>
        <w:t>N</w:t>
      </w:r>
      <w:r w:rsidRPr="004B3A16">
        <w:rPr>
          <w:rFonts w:eastAsia="宋体"/>
          <w:lang w:eastAsia="zh-CN"/>
        </w:rPr>
        <w:t>on-zero unscheduled gap</w:t>
      </w:r>
    </w:p>
    <w:p w:rsidR="00AB1467" w:rsidRPr="004B3A16" w:rsidRDefault="00AB1467" w:rsidP="00AB1467">
      <w:pPr>
        <w:jc w:val="both"/>
      </w:pPr>
      <w:r w:rsidRPr="004B3A16">
        <w:t xml:space="preserve">It was agreed in the last meeting that the maximum unscheduled gap between two repetitions is 13OS. Since the UE may not switch off some of the RF components in order to keep the phase continuity, RAN4 may need to clarify on </w:t>
      </w:r>
      <w:proofErr w:type="gramStart"/>
      <w:r w:rsidRPr="004B3A16">
        <w:t>the transmit</w:t>
      </w:r>
      <w:proofErr w:type="gramEnd"/>
      <w:r w:rsidRPr="004B3A16">
        <w:t xml:space="preserve"> OFF power and/or transmit ON</w:t>
      </w:r>
      <w:r w:rsidRPr="004B3A16">
        <w:rPr>
          <w:rFonts w:hint="eastAsia"/>
        </w:rPr>
        <w:t>/</w:t>
      </w:r>
      <w:r w:rsidRPr="004B3A16">
        <w:t>OFF time mask.</w:t>
      </w:r>
    </w:p>
    <w:p w:rsidR="00AB1467" w:rsidRPr="00001EF5" w:rsidRDefault="00AB1467" w:rsidP="00AB1467">
      <w:pPr>
        <w:jc w:val="both"/>
      </w:pPr>
      <w:r w:rsidRPr="004B3A16">
        <w:rPr>
          <w:rFonts w:hint="eastAsia"/>
        </w:rPr>
        <w:t>I</w:t>
      </w:r>
      <w:r w:rsidRPr="004B3A16">
        <w:t xml:space="preserve">n current </w:t>
      </w:r>
      <w:r w:rsidRPr="00001EF5">
        <w:t>TS 38.101-1</w:t>
      </w:r>
      <w:r>
        <w:t>, the definition of the measurement and limitation of transmit OFF power is cited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B1467" w:rsidRPr="004B3A16" w:rsidTr="00455C50">
        <w:tc>
          <w:tcPr>
            <w:tcW w:w="9857" w:type="dxa"/>
            <w:shd w:val="clear" w:color="auto" w:fill="auto"/>
          </w:tcPr>
          <w:p w:rsidR="00AB1467" w:rsidRPr="001C0CC4" w:rsidRDefault="00AB1467" w:rsidP="00AB1467">
            <w:pPr>
              <w:pStyle w:val="3"/>
              <w:tabs>
                <w:tab w:val="clear" w:pos="680"/>
                <w:tab w:val="num" w:pos="1100"/>
              </w:tabs>
              <w:spacing w:before="120"/>
              <w:ind w:left="930"/>
            </w:pPr>
            <w:bookmarkStart w:id="14" w:name="_Toc21344288"/>
            <w:bookmarkStart w:id="15" w:name="_Toc29801774"/>
            <w:bookmarkStart w:id="16" w:name="_Toc29802198"/>
            <w:bookmarkStart w:id="17" w:name="_Toc29802823"/>
            <w:bookmarkStart w:id="18" w:name="_Toc36107565"/>
            <w:bookmarkStart w:id="19" w:name="_Toc37251331"/>
            <w:bookmarkStart w:id="20" w:name="_Toc45888162"/>
            <w:bookmarkStart w:id="21" w:name="_Toc45888761"/>
            <w:bookmarkStart w:id="22" w:name="_Toc59650063"/>
            <w:bookmarkStart w:id="23" w:name="_Toc61357327"/>
            <w:bookmarkStart w:id="24" w:name="_Toc61359101"/>
            <w:r w:rsidRPr="001C0CC4">
              <w:t>6.3.2</w:t>
            </w:r>
            <w:r w:rsidRPr="001C0CC4">
              <w:tab/>
              <w:t>Transmit OFF power</w:t>
            </w:r>
            <w:bookmarkEnd w:id="14"/>
            <w:bookmarkEnd w:id="15"/>
            <w:bookmarkEnd w:id="16"/>
            <w:bookmarkEnd w:id="17"/>
            <w:bookmarkEnd w:id="18"/>
            <w:bookmarkEnd w:id="19"/>
            <w:bookmarkEnd w:id="20"/>
            <w:bookmarkEnd w:id="21"/>
            <w:bookmarkEnd w:id="22"/>
            <w:bookmarkEnd w:id="23"/>
            <w:bookmarkEnd w:id="24"/>
          </w:p>
          <w:p w:rsidR="00AB1467" w:rsidRPr="001C0CC4" w:rsidRDefault="00AB1467" w:rsidP="00455C50">
            <w:r w:rsidRPr="001C0CC4">
              <w:t>Transmit OFF power is defined as the mean power in the channel bandwidth when the transmitter is OFF. The transmitter is considered OFF when the UE is not allowed to transmit on any of its ports</w:t>
            </w:r>
            <w:proofErr w:type="gramStart"/>
            <w:r w:rsidRPr="001C0CC4">
              <w:t>..</w:t>
            </w:r>
            <w:proofErr w:type="gramEnd"/>
          </w:p>
          <w:p w:rsidR="00AB1467" w:rsidRPr="001C0CC4" w:rsidRDefault="00AB1467" w:rsidP="00455C50">
            <w:proofErr w:type="gramStart"/>
            <w:r w:rsidRPr="001C0CC4">
              <w:t>The transmit</w:t>
            </w:r>
            <w:proofErr w:type="gramEnd"/>
            <w:r w:rsidRPr="001C0CC4">
              <w:t xml:space="preserve"> OFF power is defined as the mean power in a duration of </w:t>
            </w:r>
            <w:r w:rsidRPr="004B3A16">
              <w:rPr>
                <w:highlight w:val="yellow"/>
              </w:rPr>
              <w:t xml:space="preserve">at least one sub-frame (1 </w:t>
            </w:r>
            <w:proofErr w:type="spellStart"/>
            <w:r w:rsidRPr="004B3A16">
              <w:rPr>
                <w:highlight w:val="yellow"/>
              </w:rPr>
              <w:t>ms</w:t>
            </w:r>
            <w:proofErr w:type="spellEnd"/>
            <w:r w:rsidRPr="004B3A16">
              <w:rPr>
                <w:highlight w:val="yellow"/>
              </w:rPr>
              <w:t>)</w:t>
            </w:r>
            <w:r w:rsidRPr="005B41B4">
              <w:t xml:space="preserve"> excluding any transient periods</w:t>
            </w:r>
            <w:r w:rsidRPr="001C0CC4">
              <w:t xml:space="preserve">. </w:t>
            </w:r>
            <w:proofErr w:type="gramStart"/>
            <w:r w:rsidRPr="001C0CC4">
              <w:t>The transmit</w:t>
            </w:r>
            <w:proofErr w:type="gramEnd"/>
            <w:r w:rsidRPr="001C0CC4">
              <w:t xml:space="preserve"> OFF power shall not exceed the values specified in Table 6.3.2-1.</w:t>
            </w:r>
          </w:p>
          <w:p w:rsidR="00AB1467" w:rsidRPr="001C0CC4" w:rsidRDefault="00AB1467" w:rsidP="00455C50">
            <w:pPr>
              <w:pStyle w:val="TH"/>
            </w:pPr>
            <w:r w:rsidRPr="001C0CC4">
              <w:t>Table 6.3.2-1: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0"/>
              <w:gridCol w:w="2500"/>
              <w:gridCol w:w="2500"/>
            </w:tblGrid>
            <w:tr w:rsidR="00AB1467" w:rsidRPr="0045091F" w:rsidTr="00455C50">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AB1467" w:rsidRPr="0045091F" w:rsidRDefault="00AB1467" w:rsidP="00455C50">
                  <w:pPr>
                    <w:pStyle w:val="TAH"/>
                  </w:pPr>
                  <w:r w:rsidRPr="0045091F">
                    <w:t>Channel bandwidth</w:t>
                  </w:r>
                </w:p>
                <w:p w:rsidR="00AB1467" w:rsidRPr="0045091F" w:rsidRDefault="00AB1467" w:rsidP="00455C50">
                  <w:pPr>
                    <w:pStyle w:val="TAH"/>
                  </w:pPr>
                  <w:r w:rsidRPr="0045091F">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AB1467" w:rsidRPr="0045091F" w:rsidRDefault="00AB1467" w:rsidP="00455C50">
                  <w:pPr>
                    <w:pStyle w:val="TAH"/>
                  </w:pPr>
                  <w:r w:rsidRPr="0045091F">
                    <w:t>Transmit OFF power</w:t>
                  </w:r>
                </w:p>
                <w:p w:rsidR="00AB1467" w:rsidRPr="0045091F" w:rsidRDefault="00AB1467" w:rsidP="00455C50">
                  <w:pPr>
                    <w:pStyle w:val="TAH"/>
                  </w:pPr>
                  <w:r w:rsidRPr="0045091F">
                    <w:t>(</w:t>
                  </w:r>
                  <w:proofErr w:type="spellStart"/>
                  <w:r w:rsidRPr="0045091F">
                    <w:t>dBm</w:t>
                  </w:r>
                  <w:proofErr w:type="spellEnd"/>
                  <w:r w:rsidRPr="0045091F">
                    <w:t>)</w:t>
                  </w:r>
                </w:p>
              </w:tc>
              <w:tc>
                <w:tcPr>
                  <w:tcW w:w="2500" w:type="dxa"/>
                  <w:tcBorders>
                    <w:top w:val="single" w:sz="4" w:space="0" w:color="auto"/>
                    <w:left w:val="single" w:sz="4" w:space="0" w:color="auto"/>
                    <w:bottom w:val="single" w:sz="4" w:space="0" w:color="auto"/>
                    <w:right w:val="single" w:sz="4" w:space="0" w:color="auto"/>
                  </w:tcBorders>
                  <w:hideMark/>
                </w:tcPr>
                <w:p w:rsidR="00AB1467" w:rsidRPr="0045091F" w:rsidRDefault="00AB1467" w:rsidP="00455C50">
                  <w:pPr>
                    <w:pStyle w:val="TAH"/>
                  </w:pPr>
                  <w:r w:rsidRPr="0045091F">
                    <w:t>Measurement bandwidth</w:t>
                  </w:r>
                </w:p>
                <w:p w:rsidR="00AB1467" w:rsidRPr="0045091F" w:rsidRDefault="00AB1467" w:rsidP="00455C50">
                  <w:pPr>
                    <w:pStyle w:val="TAH"/>
                  </w:pPr>
                  <w:r w:rsidRPr="0045091F">
                    <w:t>(MHz)</w:t>
                  </w:r>
                </w:p>
              </w:tc>
            </w:tr>
            <w:tr w:rsidR="00AB1467" w:rsidRPr="0045091F" w:rsidTr="00455C50">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AB1467" w:rsidRPr="0045091F" w:rsidRDefault="00AB1467" w:rsidP="00455C50">
                  <w:pPr>
                    <w:pStyle w:val="TAC"/>
                  </w:pPr>
                  <w:r w:rsidRPr="0045091F">
                    <w:lastRenderedPageBreak/>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AB1467" w:rsidRPr="00001EF5" w:rsidRDefault="00AB1467" w:rsidP="00455C50">
                  <w:pPr>
                    <w:pStyle w:val="TAC"/>
                    <w:rPr>
                      <w:highlight w:val="yellow"/>
                    </w:rPr>
                  </w:pPr>
                  <w:r w:rsidRPr="00001EF5">
                    <w:rPr>
                      <w:highlight w:val="yellow"/>
                    </w:rPr>
                    <w:t>-50</w:t>
                  </w:r>
                </w:p>
              </w:tc>
              <w:tc>
                <w:tcPr>
                  <w:tcW w:w="2500" w:type="dxa"/>
                  <w:tcBorders>
                    <w:top w:val="single" w:sz="4" w:space="0" w:color="auto"/>
                    <w:left w:val="single" w:sz="4" w:space="0" w:color="auto"/>
                    <w:bottom w:val="single" w:sz="4" w:space="0" w:color="auto"/>
                    <w:right w:val="single" w:sz="4" w:space="0" w:color="auto"/>
                  </w:tcBorders>
                </w:tcPr>
                <w:p w:rsidR="00AB1467" w:rsidRPr="0045091F" w:rsidRDefault="00AB1467" w:rsidP="00455C50">
                  <w:pPr>
                    <w:pStyle w:val="TAC"/>
                  </w:pPr>
                  <w:r w:rsidRPr="0045091F">
                    <w:t>4.515</w:t>
                  </w:r>
                </w:p>
              </w:tc>
            </w:tr>
            <w:tr w:rsidR="00AB1467" w:rsidRPr="0045091F" w:rsidTr="00455C50">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AB1467" w:rsidRPr="0045091F" w:rsidRDefault="00AB1467" w:rsidP="00455C50">
                  <w:pPr>
                    <w:pStyle w:val="TAC"/>
                  </w:pPr>
                  <w:r w:rsidRPr="0045091F">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AB1467" w:rsidRPr="00001EF5" w:rsidRDefault="00AB1467" w:rsidP="00455C50">
                  <w:pPr>
                    <w:pStyle w:val="TAC"/>
                    <w:rPr>
                      <w:highlight w:val="yellow"/>
                    </w:rPr>
                  </w:pPr>
                  <w:r w:rsidRPr="00001EF5">
                    <w:rPr>
                      <w:highlight w:val="yellow"/>
                    </w:rPr>
                    <w:t>-50</w:t>
                  </w:r>
                </w:p>
              </w:tc>
              <w:tc>
                <w:tcPr>
                  <w:tcW w:w="2500" w:type="dxa"/>
                  <w:tcBorders>
                    <w:top w:val="single" w:sz="4" w:space="0" w:color="auto"/>
                    <w:left w:val="single" w:sz="4" w:space="0" w:color="auto"/>
                    <w:bottom w:val="single" w:sz="4" w:space="0" w:color="auto"/>
                    <w:right w:val="single" w:sz="4" w:space="0" w:color="auto"/>
                  </w:tcBorders>
                </w:tcPr>
                <w:p w:rsidR="00AB1467" w:rsidRPr="0045091F" w:rsidRDefault="00AB1467" w:rsidP="00455C50">
                  <w:pPr>
                    <w:pStyle w:val="TAC"/>
                  </w:pPr>
                  <w:r w:rsidRPr="0045091F">
                    <w:t>9.375</w:t>
                  </w:r>
                </w:p>
              </w:tc>
            </w:tr>
            <w:tr w:rsidR="00AB1467" w:rsidRPr="0045091F" w:rsidTr="00455C50">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AB1467" w:rsidRPr="0045091F" w:rsidRDefault="00AB1467" w:rsidP="00455C50">
                  <w:pPr>
                    <w:pStyle w:val="TAC"/>
                  </w:pPr>
                  <w:r w:rsidRPr="0045091F">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AB1467" w:rsidRPr="00001EF5" w:rsidRDefault="00AB1467" w:rsidP="00455C50">
                  <w:pPr>
                    <w:pStyle w:val="TAC"/>
                    <w:rPr>
                      <w:highlight w:val="yellow"/>
                    </w:rPr>
                  </w:pPr>
                  <w:r w:rsidRPr="00001EF5">
                    <w:rPr>
                      <w:highlight w:val="yellow"/>
                    </w:rPr>
                    <w:t>-50</w:t>
                  </w:r>
                </w:p>
              </w:tc>
              <w:tc>
                <w:tcPr>
                  <w:tcW w:w="2500" w:type="dxa"/>
                  <w:tcBorders>
                    <w:top w:val="single" w:sz="4" w:space="0" w:color="auto"/>
                    <w:left w:val="single" w:sz="4" w:space="0" w:color="auto"/>
                    <w:bottom w:val="single" w:sz="4" w:space="0" w:color="auto"/>
                    <w:right w:val="single" w:sz="4" w:space="0" w:color="auto"/>
                  </w:tcBorders>
                </w:tcPr>
                <w:p w:rsidR="00AB1467" w:rsidRPr="0045091F" w:rsidRDefault="00AB1467" w:rsidP="00455C50">
                  <w:pPr>
                    <w:pStyle w:val="TAC"/>
                  </w:pPr>
                  <w:r w:rsidRPr="0045091F">
                    <w:t>14.235</w:t>
                  </w:r>
                </w:p>
              </w:tc>
            </w:tr>
            <w:tr w:rsidR="00AB1467" w:rsidRPr="0045091F" w:rsidTr="00455C50">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AB1467" w:rsidRPr="0045091F" w:rsidRDefault="00AB1467" w:rsidP="00455C50">
                  <w:pPr>
                    <w:pStyle w:val="TAC"/>
                  </w:pPr>
                  <w:r w:rsidRPr="0045091F">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AB1467" w:rsidRPr="00001EF5" w:rsidRDefault="00AB1467" w:rsidP="00455C50">
                  <w:pPr>
                    <w:pStyle w:val="TAC"/>
                    <w:rPr>
                      <w:highlight w:val="yellow"/>
                    </w:rPr>
                  </w:pPr>
                  <w:r w:rsidRPr="00001EF5">
                    <w:rPr>
                      <w:highlight w:val="yellow"/>
                    </w:rPr>
                    <w:t>-50</w:t>
                  </w:r>
                </w:p>
              </w:tc>
              <w:tc>
                <w:tcPr>
                  <w:tcW w:w="2500" w:type="dxa"/>
                  <w:tcBorders>
                    <w:top w:val="single" w:sz="4" w:space="0" w:color="auto"/>
                    <w:left w:val="single" w:sz="4" w:space="0" w:color="auto"/>
                    <w:bottom w:val="single" w:sz="4" w:space="0" w:color="auto"/>
                    <w:right w:val="single" w:sz="4" w:space="0" w:color="auto"/>
                  </w:tcBorders>
                </w:tcPr>
                <w:p w:rsidR="00AB1467" w:rsidRPr="0045091F" w:rsidRDefault="00AB1467" w:rsidP="00455C50">
                  <w:pPr>
                    <w:pStyle w:val="TAC"/>
                  </w:pPr>
                  <w:r w:rsidRPr="0045091F">
                    <w:t>19.095</w:t>
                  </w:r>
                </w:p>
              </w:tc>
            </w:tr>
            <w:tr w:rsidR="00AB1467" w:rsidRPr="0045091F" w:rsidTr="00455C50">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AB1467" w:rsidRPr="0045091F" w:rsidRDefault="00AB1467" w:rsidP="00455C50">
                  <w:pPr>
                    <w:pStyle w:val="TAC"/>
                  </w:pPr>
                  <w:r w:rsidRPr="0045091F">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AB1467" w:rsidRPr="00001EF5" w:rsidRDefault="00AB1467" w:rsidP="00455C50">
                  <w:pPr>
                    <w:pStyle w:val="TAC"/>
                    <w:rPr>
                      <w:highlight w:val="yellow"/>
                    </w:rPr>
                  </w:pPr>
                  <w:r w:rsidRPr="00001EF5">
                    <w:rPr>
                      <w:highlight w:val="yellow"/>
                    </w:rPr>
                    <w:t>-50</w:t>
                  </w:r>
                </w:p>
              </w:tc>
              <w:tc>
                <w:tcPr>
                  <w:tcW w:w="2500" w:type="dxa"/>
                  <w:tcBorders>
                    <w:top w:val="single" w:sz="4" w:space="0" w:color="auto"/>
                    <w:left w:val="single" w:sz="4" w:space="0" w:color="auto"/>
                    <w:bottom w:val="single" w:sz="4" w:space="0" w:color="auto"/>
                    <w:right w:val="single" w:sz="4" w:space="0" w:color="auto"/>
                  </w:tcBorders>
                </w:tcPr>
                <w:p w:rsidR="00AB1467" w:rsidRPr="0045091F" w:rsidRDefault="00AB1467" w:rsidP="00455C50">
                  <w:pPr>
                    <w:pStyle w:val="TAC"/>
                  </w:pPr>
                  <w:r w:rsidRPr="0045091F">
                    <w:t>23.955</w:t>
                  </w:r>
                </w:p>
              </w:tc>
            </w:tr>
            <w:tr w:rsidR="00AB1467" w:rsidRPr="0045091F" w:rsidTr="00455C50">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rsidR="00AB1467" w:rsidRPr="0045091F" w:rsidRDefault="00AB1467" w:rsidP="00455C50">
                  <w:pPr>
                    <w:pStyle w:val="TAC"/>
                  </w:pPr>
                  <w:r w:rsidRPr="0045091F">
                    <w:t>30</w:t>
                  </w:r>
                </w:p>
              </w:tc>
              <w:tc>
                <w:tcPr>
                  <w:tcW w:w="2500" w:type="dxa"/>
                  <w:tcBorders>
                    <w:top w:val="single" w:sz="4" w:space="0" w:color="auto"/>
                    <w:left w:val="single" w:sz="4" w:space="0" w:color="auto"/>
                    <w:bottom w:val="single" w:sz="4" w:space="0" w:color="auto"/>
                    <w:right w:val="single" w:sz="4" w:space="0" w:color="auto"/>
                  </w:tcBorders>
                  <w:vAlign w:val="center"/>
                </w:tcPr>
                <w:p w:rsidR="00AB1467" w:rsidRPr="00001EF5" w:rsidRDefault="00AB1467" w:rsidP="00455C50">
                  <w:pPr>
                    <w:pStyle w:val="TAC"/>
                    <w:rPr>
                      <w:highlight w:val="yellow"/>
                    </w:rPr>
                  </w:pPr>
                  <w:r w:rsidRPr="00001EF5">
                    <w:rPr>
                      <w:highlight w:val="yellow"/>
                    </w:rPr>
                    <w:t>-50</w:t>
                  </w:r>
                </w:p>
              </w:tc>
              <w:tc>
                <w:tcPr>
                  <w:tcW w:w="2500" w:type="dxa"/>
                  <w:tcBorders>
                    <w:top w:val="single" w:sz="4" w:space="0" w:color="auto"/>
                    <w:left w:val="single" w:sz="4" w:space="0" w:color="auto"/>
                    <w:bottom w:val="single" w:sz="4" w:space="0" w:color="auto"/>
                    <w:right w:val="single" w:sz="4" w:space="0" w:color="auto"/>
                  </w:tcBorders>
                </w:tcPr>
                <w:p w:rsidR="00AB1467" w:rsidRPr="0045091F" w:rsidRDefault="00AB1467" w:rsidP="00455C50">
                  <w:pPr>
                    <w:pStyle w:val="TAC"/>
                  </w:pPr>
                  <w:r w:rsidRPr="0045091F">
                    <w:t>28.815</w:t>
                  </w:r>
                </w:p>
              </w:tc>
            </w:tr>
            <w:tr w:rsidR="00AB1467" w:rsidRPr="0045091F" w:rsidTr="00455C50">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AB1467" w:rsidRPr="0045091F" w:rsidRDefault="00AB1467" w:rsidP="00455C50">
                  <w:pPr>
                    <w:pStyle w:val="TAC"/>
                  </w:pPr>
                  <w:r w:rsidRPr="0045091F">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AB1467" w:rsidRPr="00001EF5" w:rsidRDefault="00AB1467" w:rsidP="00455C50">
                  <w:pPr>
                    <w:pStyle w:val="TAC"/>
                    <w:rPr>
                      <w:highlight w:val="yellow"/>
                    </w:rPr>
                  </w:pPr>
                  <w:r w:rsidRPr="00001EF5">
                    <w:rPr>
                      <w:highlight w:val="yellow"/>
                    </w:rPr>
                    <w:t>-50</w:t>
                  </w:r>
                </w:p>
              </w:tc>
              <w:tc>
                <w:tcPr>
                  <w:tcW w:w="2500" w:type="dxa"/>
                  <w:tcBorders>
                    <w:top w:val="single" w:sz="4" w:space="0" w:color="auto"/>
                    <w:left w:val="single" w:sz="4" w:space="0" w:color="auto"/>
                    <w:bottom w:val="single" w:sz="4" w:space="0" w:color="auto"/>
                    <w:right w:val="single" w:sz="4" w:space="0" w:color="auto"/>
                  </w:tcBorders>
                </w:tcPr>
                <w:p w:rsidR="00AB1467" w:rsidRPr="0045091F" w:rsidRDefault="00AB1467" w:rsidP="00455C50">
                  <w:pPr>
                    <w:pStyle w:val="TAC"/>
                  </w:pPr>
                  <w:r w:rsidRPr="0045091F">
                    <w:t>38.895</w:t>
                  </w:r>
                </w:p>
              </w:tc>
            </w:tr>
            <w:tr w:rsidR="00AB1467" w:rsidRPr="0045091F" w:rsidTr="00455C50">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AB1467" w:rsidRPr="0045091F" w:rsidRDefault="00AB1467" w:rsidP="00455C50">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vAlign w:val="center"/>
                  <w:hideMark/>
                </w:tcPr>
                <w:p w:rsidR="00AB1467" w:rsidRPr="00001EF5" w:rsidRDefault="00AB1467" w:rsidP="00455C50">
                  <w:pPr>
                    <w:pStyle w:val="TAC"/>
                    <w:rPr>
                      <w:highlight w:val="yellow"/>
                    </w:rPr>
                  </w:pPr>
                  <w:r w:rsidRPr="00001EF5">
                    <w:rPr>
                      <w:highlight w:val="yellow"/>
                    </w:rPr>
                    <w:t>-50</w:t>
                  </w:r>
                </w:p>
              </w:tc>
              <w:tc>
                <w:tcPr>
                  <w:tcW w:w="2500" w:type="dxa"/>
                  <w:tcBorders>
                    <w:top w:val="single" w:sz="4" w:space="0" w:color="auto"/>
                    <w:left w:val="single" w:sz="4" w:space="0" w:color="auto"/>
                    <w:bottom w:val="single" w:sz="4" w:space="0" w:color="auto"/>
                    <w:right w:val="single" w:sz="4" w:space="0" w:color="auto"/>
                  </w:tcBorders>
                </w:tcPr>
                <w:p w:rsidR="00AB1467" w:rsidRPr="0045091F" w:rsidRDefault="00AB1467" w:rsidP="00455C50">
                  <w:pPr>
                    <w:pStyle w:val="TAC"/>
                  </w:pPr>
                  <w:r w:rsidRPr="0045091F">
                    <w:t>48.615</w:t>
                  </w:r>
                </w:p>
              </w:tc>
            </w:tr>
            <w:tr w:rsidR="00AB1467" w:rsidRPr="0045091F" w:rsidTr="00455C50">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AB1467" w:rsidRPr="0045091F" w:rsidRDefault="00AB1467" w:rsidP="00455C50">
                  <w:pPr>
                    <w:pStyle w:val="TAC"/>
                  </w:pPr>
                  <w:r w:rsidRPr="0045091F">
                    <w:t>60</w:t>
                  </w:r>
                </w:p>
              </w:tc>
              <w:tc>
                <w:tcPr>
                  <w:tcW w:w="2500" w:type="dxa"/>
                  <w:tcBorders>
                    <w:top w:val="single" w:sz="4" w:space="0" w:color="auto"/>
                    <w:left w:val="single" w:sz="4" w:space="0" w:color="auto"/>
                    <w:bottom w:val="single" w:sz="4" w:space="0" w:color="auto"/>
                    <w:right w:val="single" w:sz="4" w:space="0" w:color="auto"/>
                  </w:tcBorders>
                  <w:vAlign w:val="center"/>
                  <w:hideMark/>
                </w:tcPr>
                <w:p w:rsidR="00AB1467" w:rsidRPr="00001EF5" w:rsidRDefault="00AB1467" w:rsidP="00455C50">
                  <w:pPr>
                    <w:pStyle w:val="TAC"/>
                    <w:rPr>
                      <w:highlight w:val="yellow"/>
                    </w:rPr>
                  </w:pPr>
                  <w:r w:rsidRPr="00001EF5">
                    <w:rPr>
                      <w:highlight w:val="yellow"/>
                    </w:rPr>
                    <w:t>-50</w:t>
                  </w:r>
                </w:p>
              </w:tc>
              <w:tc>
                <w:tcPr>
                  <w:tcW w:w="2500" w:type="dxa"/>
                  <w:tcBorders>
                    <w:top w:val="single" w:sz="4" w:space="0" w:color="auto"/>
                    <w:left w:val="single" w:sz="4" w:space="0" w:color="auto"/>
                    <w:bottom w:val="single" w:sz="4" w:space="0" w:color="auto"/>
                    <w:right w:val="single" w:sz="4" w:space="0" w:color="auto"/>
                  </w:tcBorders>
                </w:tcPr>
                <w:p w:rsidR="00AB1467" w:rsidRPr="0045091F" w:rsidRDefault="00AB1467" w:rsidP="00455C50">
                  <w:pPr>
                    <w:pStyle w:val="TAC"/>
                  </w:pPr>
                  <w:r w:rsidRPr="0045091F">
                    <w:t>58.35</w:t>
                  </w:r>
                </w:p>
              </w:tc>
            </w:tr>
            <w:tr w:rsidR="00AB1467" w:rsidRPr="0045091F" w:rsidTr="00455C50">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rsidR="00AB1467" w:rsidRPr="00A74186" w:rsidRDefault="00AB1467" w:rsidP="00455C50">
                  <w:pPr>
                    <w:pStyle w:val="TAC"/>
                  </w:pPr>
                  <w:r w:rsidRPr="00A74186">
                    <w:rPr>
                      <w:rFonts w:hint="eastAsia"/>
                    </w:rPr>
                    <w:t>70</w:t>
                  </w:r>
                </w:p>
              </w:tc>
              <w:tc>
                <w:tcPr>
                  <w:tcW w:w="2500" w:type="dxa"/>
                  <w:tcBorders>
                    <w:top w:val="single" w:sz="4" w:space="0" w:color="auto"/>
                    <w:left w:val="single" w:sz="4" w:space="0" w:color="auto"/>
                    <w:bottom w:val="single" w:sz="4" w:space="0" w:color="auto"/>
                    <w:right w:val="single" w:sz="4" w:space="0" w:color="auto"/>
                  </w:tcBorders>
                  <w:vAlign w:val="center"/>
                </w:tcPr>
                <w:p w:rsidR="00AB1467" w:rsidRPr="00001EF5" w:rsidRDefault="00AB1467" w:rsidP="00455C50">
                  <w:pPr>
                    <w:pStyle w:val="TAC"/>
                    <w:rPr>
                      <w:highlight w:val="yellow"/>
                    </w:rPr>
                  </w:pPr>
                  <w:r w:rsidRPr="00001EF5">
                    <w:rPr>
                      <w:rFonts w:hint="eastAsia"/>
                      <w:highlight w:val="yellow"/>
                    </w:rPr>
                    <w:t>-50</w:t>
                  </w:r>
                </w:p>
              </w:tc>
              <w:tc>
                <w:tcPr>
                  <w:tcW w:w="2500" w:type="dxa"/>
                  <w:tcBorders>
                    <w:top w:val="single" w:sz="4" w:space="0" w:color="auto"/>
                    <w:left w:val="single" w:sz="4" w:space="0" w:color="auto"/>
                    <w:bottom w:val="single" w:sz="4" w:space="0" w:color="auto"/>
                    <w:right w:val="single" w:sz="4" w:space="0" w:color="auto"/>
                  </w:tcBorders>
                </w:tcPr>
                <w:p w:rsidR="00AB1467" w:rsidRPr="0045091F" w:rsidRDefault="00AB1467" w:rsidP="00455C50">
                  <w:pPr>
                    <w:pStyle w:val="TAC"/>
                  </w:pPr>
                  <w:r w:rsidRPr="00A74186">
                    <w:rPr>
                      <w:rFonts w:hint="eastAsia"/>
                    </w:rPr>
                    <w:t>68.0</w:t>
                  </w:r>
                  <w:r>
                    <w:t>7</w:t>
                  </w:r>
                </w:p>
              </w:tc>
            </w:tr>
            <w:tr w:rsidR="00AB1467" w:rsidRPr="0045091F" w:rsidTr="00455C50">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AB1467" w:rsidRPr="0045091F" w:rsidRDefault="00AB1467" w:rsidP="00455C50">
                  <w:pPr>
                    <w:pStyle w:val="TAC"/>
                  </w:pPr>
                  <w:r w:rsidRPr="0045091F">
                    <w:t>80</w:t>
                  </w:r>
                </w:p>
              </w:tc>
              <w:tc>
                <w:tcPr>
                  <w:tcW w:w="2500" w:type="dxa"/>
                  <w:tcBorders>
                    <w:top w:val="single" w:sz="4" w:space="0" w:color="auto"/>
                    <w:left w:val="single" w:sz="4" w:space="0" w:color="auto"/>
                    <w:bottom w:val="single" w:sz="4" w:space="0" w:color="auto"/>
                    <w:right w:val="single" w:sz="4" w:space="0" w:color="auto"/>
                  </w:tcBorders>
                  <w:vAlign w:val="center"/>
                  <w:hideMark/>
                </w:tcPr>
                <w:p w:rsidR="00AB1467" w:rsidRPr="00001EF5" w:rsidRDefault="00AB1467" w:rsidP="00455C50">
                  <w:pPr>
                    <w:pStyle w:val="TAC"/>
                    <w:rPr>
                      <w:highlight w:val="yellow"/>
                    </w:rPr>
                  </w:pPr>
                  <w:r w:rsidRPr="00001EF5">
                    <w:rPr>
                      <w:highlight w:val="yellow"/>
                    </w:rPr>
                    <w:t>-50</w:t>
                  </w:r>
                </w:p>
              </w:tc>
              <w:tc>
                <w:tcPr>
                  <w:tcW w:w="2500" w:type="dxa"/>
                  <w:tcBorders>
                    <w:top w:val="single" w:sz="4" w:space="0" w:color="auto"/>
                    <w:left w:val="single" w:sz="4" w:space="0" w:color="auto"/>
                    <w:bottom w:val="single" w:sz="4" w:space="0" w:color="auto"/>
                    <w:right w:val="single" w:sz="4" w:space="0" w:color="auto"/>
                  </w:tcBorders>
                </w:tcPr>
                <w:p w:rsidR="00AB1467" w:rsidRPr="0045091F" w:rsidRDefault="00AB1467" w:rsidP="00455C50">
                  <w:pPr>
                    <w:pStyle w:val="TAC"/>
                  </w:pPr>
                  <w:r w:rsidRPr="0045091F">
                    <w:t>78.15</w:t>
                  </w:r>
                </w:p>
              </w:tc>
            </w:tr>
            <w:tr w:rsidR="00AB1467" w:rsidRPr="0045091F" w:rsidTr="00455C50">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rsidR="00AB1467" w:rsidRPr="0045091F" w:rsidRDefault="00AB1467" w:rsidP="00455C50">
                  <w:pPr>
                    <w:pStyle w:val="TAC"/>
                  </w:pPr>
                  <w:r w:rsidRPr="0045091F">
                    <w:t>90</w:t>
                  </w:r>
                </w:p>
              </w:tc>
              <w:tc>
                <w:tcPr>
                  <w:tcW w:w="2500" w:type="dxa"/>
                  <w:tcBorders>
                    <w:top w:val="single" w:sz="4" w:space="0" w:color="auto"/>
                    <w:left w:val="single" w:sz="4" w:space="0" w:color="auto"/>
                    <w:bottom w:val="single" w:sz="4" w:space="0" w:color="auto"/>
                    <w:right w:val="single" w:sz="4" w:space="0" w:color="auto"/>
                  </w:tcBorders>
                  <w:vAlign w:val="center"/>
                </w:tcPr>
                <w:p w:rsidR="00AB1467" w:rsidRPr="00001EF5" w:rsidRDefault="00AB1467" w:rsidP="00455C50">
                  <w:pPr>
                    <w:pStyle w:val="TAC"/>
                    <w:rPr>
                      <w:highlight w:val="yellow"/>
                    </w:rPr>
                  </w:pPr>
                  <w:r w:rsidRPr="00001EF5">
                    <w:rPr>
                      <w:highlight w:val="yellow"/>
                    </w:rPr>
                    <w:t>-50</w:t>
                  </w:r>
                </w:p>
              </w:tc>
              <w:tc>
                <w:tcPr>
                  <w:tcW w:w="2500" w:type="dxa"/>
                  <w:tcBorders>
                    <w:top w:val="single" w:sz="4" w:space="0" w:color="auto"/>
                    <w:left w:val="single" w:sz="4" w:space="0" w:color="auto"/>
                    <w:bottom w:val="single" w:sz="4" w:space="0" w:color="auto"/>
                    <w:right w:val="single" w:sz="4" w:space="0" w:color="auto"/>
                  </w:tcBorders>
                </w:tcPr>
                <w:p w:rsidR="00AB1467" w:rsidRPr="0045091F" w:rsidRDefault="00AB1467" w:rsidP="00455C50">
                  <w:pPr>
                    <w:pStyle w:val="TAC"/>
                  </w:pPr>
                  <w:r w:rsidRPr="0045091F">
                    <w:t>88.23</w:t>
                  </w:r>
                </w:p>
              </w:tc>
            </w:tr>
            <w:tr w:rsidR="00AB1467" w:rsidRPr="0045091F" w:rsidTr="00455C50">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AB1467" w:rsidRPr="0045091F" w:rsidRDefault="00AB1467" w:rsidP="00455C50">
                  <w:pPr>
                    <w:pStyle w:val="TAC"/>
                  </w:pPr>
                  <w:r w:rsidRPr="0045091F">
                    <w:t>100</w:t>
                  </w:r>
                </w:p>
              </w:tc>
              <w:tc>
                <w:tcPr>
                  <w:tcW w:w="2500" w:type="dxa"/>
                  <w:tcBorders>
                    <w:top w:val="single" w:sz="4" w:space="0" w:color="auto"/>
                    <w:left w:val="single" w:sz="4" w:space="0" w:color="auto"/>
                    <w:bottom w:val="single" w:sz="4" w:space="0" w:color="auto"/>
                    <w:right w:val="single" w:sz="4" w:space="0" w:color="auto"/>
                  </w:tcBorders>
                  <w:vAlign w:val="center"/>
                  <w:hideMark/>
                </w:tcPr>
                <w:p w:rsidR="00AB1467" w:rsidRPr="00001EF5" w:rsidRDefault="00AB1467" w:rsidP="00455C50">
                  <w:pPr>
                    <w:pStyle w:val="TAC"/>
                    <w:rPr>
                      <w:highlight w:val="yellow"/>
                    </w:rPr>
                  </w:pPr>
                  <w:r w:rsidRPr="00001EF5">
                    <w:rPr>
                      <w:highlight w:val="yellow"/>
                    </w:rPr>
                    <w:t>-50</w:t>
                  </w:r>
                </w:p>
              </w:tc>
              <w:tc>
                <w:tcPr>
                  <w:tcW w:w="2500" w:type="dxa"/>
                  <w:tcBorders>
                    <w:top w:val="single" w:sz="4" w:space="0" w:color="auto"/>
                    <w:left w:val="single" w:sz="4" w:space="0" w:color="auto"/>
                    <w:bottom w:val="single" w:sz="4" w:space="0" w:color="auto"/>
                    <w:right w:val="single" w:sz="4" w:space="0" w:color="auto"/>
                  </w:tcBorders>
                </w:tcPr>
                <w:p w:rsidR="00AB1467" w:rsidRPr="0045091F" w:rsidRDefault="00AB1467" w:rsidP="00455C50">
                  <w:pPr>
                    <w:pStyle w:val="TAC"/>
                  </w:pPr>
                  <w:r w:rsidRPr="0045091F">
                    <w:t>98.31</w:t>
                  </w:r>
                </w:p>
              </w:tc>
            </w:tr>
          </w:tbl>
          <w:p w:rsidR="00AB1467" w:rsidRPr="004B3A16" w:rsidRDefault="00AB1467" w:rsidP="00455C50">
            <w:pPr>
              <w:jc w:val="both"/>
            </w:pPr>
          </w:p>
        </w:tc>
      </w:tr>
    </w:tbl>
    <w:p w:rsidR="00AB1467" w:rsidRDefault="00AB1467" w:rsidP="00AB1467">
      <w:pPr>
        <w:jc w:val="both"/>
      </w:pPr>
      <w:r>
        <w:lastRenderedPageBreak/>
        <w:t xml:space="preserve">Apparently, the measurement gap &lt;=13OS which is specifically for CE topic alone with </w:t>
      </w:r>
      <w:proofErr w:type="gramStart"/>
      <w:r>
        <w:t>the transmit</w:t>
      </w:r>
      <w:proofErr w:type="gramEnd"/>
      <w:r>
        <w:t xml:space="preserve"> OFF power limitation is not defined. In our thinking, one simple solution is introduce no new requirement for this scenario at all and leave it to the UE implementation. Alternatively, a clear limitation on transmit OFF power like -50dBm-10log(X/1ms) can be defined, where X is the actual duration of the unscheduled gap in millisecond.</w:t>
      </w:r>
    </w:p>
    <w:p w:rsidR="00AB1467" w:rsidRPr="00761772" w:rsidRDefault="00AB1467" w:rsidP="00AB1467">
      <w:pPr>
        <w:jc w:val="both"/>
        <w:rPr>
          <w:b/>
          <w:i/>
          <w:lang w:val="x-none"/>
        </w:rPr>
      </w:pPr>
      <w:r>
        <w:rPr>
          <w:b/>
          <w:i/>
          <w:lang w:val="x-none"/>
        </w:rPr>
        <w:t>Proposal 1</w:t>
      </w:r>
      <w:r w:rsidRPr="00761772">
        <w:rPr>
          <w:b/>
          <w:i/>
          <w:lang w:val="x-none"/>
        </w:rPr>
        <w:t xml:space="preserve">: </w:t>
      </w:r>
      <w:r>
        <w:rPr>
          <w:b/>
          <w:i/>
          <w:lang w:val="x-none"/>
        </w:rPr>
        <w:t xml:space="preserve">Down select between </w:t>
      </w:r>
      <w:r w:rsidRPr="00761772">
        <w:rPr>
          <w:b/>
          <w:i/>
          <w:lang w:val="x-none"/>
        </w:rPr>
        <w:t xml:space="preserve">2 options for </w:t>
      </w:r>
      <w:r>
        <w:rPr>
          <w:b/>
          <w:i/>
          <w:lang w:val="x-none"/>
        </w:rPr>
        <w:t>the &lt;1ms transmit OFF</w:t>
      </w:r>
      <w:r w:rsidRPr="00761772">
        <w:rPr>
          <w:b/>
          <w:i/>
          <w:lang w:val="x-none"/>
        </w:rPr>
        <w:t xml:space="preserve"> power clarification:</w:t>
      </w:r>
    </w:p>
    <w:p w:rsidR="00AB1467" w:rsidRDefault="00AB1467" w:rsidP="00DC513D">
      <w:pPr>
        <w:numPr>
          <w:ilvl w:val="0"/>
          <w:numId w:val="21"/>
        </w:numPr>
        <w:jc w:val="both"/>
        <w:rPr>
          <w:b/>
          <w:i/>
          <w:lang w:val="x-none"/>
        </w:rPr>
      </w:pPr>
      <w:r w:rsidRPr="00761772">
        <w:rPr>
          <w:b/>
          <w:i/>
          <w:lang w:val="x-none"/>
        </w:rPr>
        <w:t>Option 1: RAN4</w:t>
      </w:r>
      <w:r>
        <w:rPr>
          <w:b/>
          <w:i/>
          <w:lang w:val="x-none"/>
        </w:rPr>
        <w:t xml:space="preserve"> clarifies that</w:t>
      </w:r>
      <w:r w:rsidRPr="00761772">
        <w:rPr>
          <w:b/>
          <w:i/>
          <w:lang w:val="x-none"/>
        </w:rPr>
        <w:t xml:space="preserve"> </w:t>
      </w:r>
      <w:r>
        <w:rPr>
          <w:b/>
          <w:i/>
          <w:lang w:val="x-none"/>
        </w:rPr>
        <w:t xml:space="preserve">no new requirement will be introduced </w:t>
      </w:r>
      <w:r w:rsidRPr="00761772">
        <w:rPr>
          <w:b/>
          <w:i/>
          <w:lang w:val="x-none"/>
        </w:rPr>
        <w:t xml:space="preserve">on this issue, </w:t>
      </w:r>
      <w:r>
        <w:rPr>
          <w:b/>
          <w:i/>
          <w:lang w:val="x-none"/>
        </w:rPr>
        <w:t xml:space="preserve">the </w:t>
      </w:r>
      <w:r w:rsidRPr="00761772">
        <w:rPr>
          <w:b/>
          <w:i/>
          <w:lang w:val="x-none"/>
        </w:rPr>
        <w:t xml:space="preserve">transmit </w:t>
      </w:r>
      <w:r>
        <w:rPr>
          <w:b/>
          <w:i/>
          <w:lang w:val="x-none"/>
        </w:rPr>
        <w:t xml:space="preserve">OFF </w:t>
      </w:r>
      <w:r w:rsidRPr="00761772">
        <w:rPr>
          <w:b/>
          <w:i/>
          <w:lang w:val="x-none"/>
        </w:rPr>
        <w:t>power is only measured with</w:t>
      </w:r>
      <w:r>
        <w:rPr>
          <w:b/>
          <w:i/>
          <w:lang w:val="x-none"/>
        </w:rPr>
        <w:t>in</w:t>
      </w:r>
      <w:r w:rsidRPr="00761772">
        <w:rPr>
          <w:b/>
          <w:i/>
          <w:lang w:val="x-none"/>
        </w:rPr>
        <w:t xml:space="preserve"> </w:t>
      </w:r>
      <w:r>
        <w:rPr>
          <w:b/>
          <w:i/>
          <w:lang w:val="x-none"/>
        </w:rPr>
        <w:t>the time duration at least 1ms</w:t>
      </w:r>
      <w:r w:rsidRPr="00761772">
        <w:rPr>
          <w:b/>
          <w:i/>
          <w:lang w:val="x-none"/>
        </w:rPr>
        <w:t>.</w:t>
      </w:r>
    </w:p>
    <w:p w:rsidR="00AB1467" w:rsidRPr="00371F3A" w:rsidRDefault="00AB1467" w:rsidP="00DC513D">
      <w:pPr>
        <w:numPr>
          <w:ilvl w:val="0"/>
          <w:numId w:val="21"/>
        </w:numPr>
        <w:jc w:val="both"/>
        <w:rPr>
          <w:b/>
          <w:i/>
          <w:lang w:val="x-none"/>
        </w:rPr>
      </w:pPr>
      <w:r>
        <w:rPr>
          <w:b/>
          <w:i/>
          <w:lang w:val="x-none"/>
        </w:rPr>
        <w:t>O</w:t>
      </w:r>
      <w:r w:rsidRPr="00761772">
        <w:rPr>
          <w:b/>
          <w:i/>
          <w:lang w:val="x-none"/>
        </w:rPr>
        <w:t>ption</w:t>
      </w:r>
      <w:r>
        <w:rPr>
          <w:b/>
          <w:i/>
          <w:lang w:val="x-none"/>
        </w:rPr>
        <w:t xml:space="preserve"> 2: Define </w:t>
      </w:r>
      <w:r w:rsidRPr="005A7DFE">
        <w:rPr>
          <w:rFonts w:hint="eastAsia"/>
          <w:b/>
          <w:i/>
          <w:lang w:val="x-none"/>
        </w:rPr>
        <w:t>-</w:t>
      </w:r>
      <w:r w:rsidRPr="005A7DFE">
        <w:rPr>
          <w:b/>
          <w:i/>
          <w:lang w:val="x-none"/>
        </w:rPr>
        <w:t>50dBm</w:t>
      </w:r>
      <w:r>
        <w:rPr>
          <w:b/>
          <w:i/>
          <w:lang w:val="x-none"/>
        </w:rPr>
        <w:t>-</w:t>
      </w:r>
      <w:r w:rsidRPr="005A7DFE">
        <w:rPr>
          <w:b/>
          <w:i/>
          <w:lang w:val="x-none"/>
        </w:rPr>
        <w:t>10log(X/1ms)</w:t>
      </w:r>
      <w:r>
        <w:rPr>
          <w:b/>
          <w:i/>
          <w:lang w:val="x-none"/>
        </w:rPr>
        <w:t xml:space="preserve"> as the requirement for transmit OFF power within &lt;1ms time duration, where X is the </w:t>
      </w:r>
      <w:r w:rsidRPr="00346394">
        <w:rPr>
          <w:b/>
          <w:i/>
          <w:lang w:val="x-none"/>
        </w:rPr>
        <w:t>unscheduled gap between two repetitions for JCE in millisecond.</w:t>
      </w:r>
      <w:r>
        <w:rPr>
          <w:b/>
          <w:i/>
          <w:lang w:val="x-none"/>
        </w:rPr>
        <w:t xml:space="preserve"> </w:t>
      </w:r>
    </w:p>
    <w:p w:rsidR="00AB1467" w:rsidRDefault="00AB1467" w:rsidP="00AB1467">
      <w:pPr>
        <w:jc w:val="both"/>
      </w:pPr>
      <w:r>
        <w:rPr>
          <w:rFonts w:hint="eastAsia"/>
          <w:lang w:val="x-none"/>
        </w:rPr>
        <w:t>N</w:t>
      </w:r>
      <w:r>
        <w:rPr>
          <w:lang w:val="x-none"/>
        </w:rPr>
        <w:t xml:space="preserve">ote that between two repetitions, </w:t>
      </w:r>
      <w:r>
        <w:t>there would be on-off and off-on transitions on the unscheduled symbols and the transmit OFF power limitation cannot be met by UE, thus it is defined that such 10us transient period is not considered into the measurement of the OFF power: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B1467" w:rsidRPr="004B3A16" w:rsidTr="00455C50">
        <w:tc>
          <w:tcPr>
            <w:tcW w:w="9857" w:type="dxa"/>
            <w:shd w:val="clear" w:color="auto" w:fill="auto"/>
          </w:tcPr>
          <w:p w:rsidR="00AB1467" w:rsidRPr="005B41B4" w:rsidRDefault="00AB1467" w:rsidP="00455C50">
            <w:proofErr w:type="gramStart"/>
            <w:r w:rsidRPr="001C0CC4">
              <w:t>The transmit</w:t>
            </w:r>
            <w:proofErr w:type="gramEnd"/>
            <w:r w:rsidRPr="001C0CC4">
              <w:t xml:space="preserve"> OFF power is defined as the mean power in a duration of </w:t>
            </w:r>
            <w:r w:rsidRPr="005B41B4">
              <w:t xml:space="preserve">at least one sub-frame (1 </w:t>
            </w:r>
            <w:proofErr w:type="spellStart"/>
            <w:r w:rsidRPr="005B41B4">
              <w:t>ms</w:t>
            </w:r>
            <w:proofErr w:type="spellEnd"/>
            <w:r w:rsidRPr="005B41B4">
              <w:t xml:space="preserve">) </w:t>
            </w:r>
            <w:r w:rsidRPr="004B3A16">
              <w:rPr>
                <w:highlight w:val="yellow"/>
              </w:rPr>
              <w:t>excluding any transient periods</w:t>
            </w:r>
            <w:r w:rsidRPr="001C0CC4">
              <w:t xml:space="preserve">. </w:t>
            </w:r>
            <w:proofErr w:type="gramStart"/>
            <w:r w:rsidRPr="001C0CC4">
              <w:t>The transmit</w:t>
            </w:r>
            <w:proofErr w:type="gramEnd"/>
            <w:r w:rsidRPr="001C0CC4">
              <w:t xml:space="preserve"> OFF power shall not exceed the val</w:t>
            </w:r>
            <w:r>
              <w:t>ues specified in Table 6.3.2-1.</w:t>
            </w:r>
          </w:p>
        </w:tc>
      </w:tr>
    </w:tbl>
    <w:p w:rsidR="00AB1467" w:rsidRDefault="00AB1467" w:rsidP="00AB1467">
      <w:pPr>
        <w:jc w:val="both"/>
        <w:rPr>
          <w:lang w:val="x-none"/>
        </w:rPr>
      </w:pPr>
      <w:r>
        <w:rPr>
          <w:rFonts w:hint="eastAsia"/>
          <w:lang w:val="x-none"/>
        </w:rPr>
        <w:t>F</w:t>
      </w:r>
      <w:r>
        <w:rPr>
          <w:lang w:val="x-none"/>
        </w:rPr>
        <w:t>or 15kHz</w:t>
      </w:r>
      <w:r>
        <w:rPr>
          <w:rFonts w:hint="eastAsia"/>
          <w:lang w:val="x-none"/>
        </w:rPr>
        <w:t>/</w:t>
      </w:r>
      <w:r>
        <w:rPr>
          <w:lang w:val="x-none"/>
        </w:rPr>
        <w:t>30kHz SCS, 1OS unscheduled gap length (around 70us/35us) is enough for the switches (2 x 10us). But for 60kHz SCS, at least 2OS gap can meet the transient period.</w:t>
      </w:r>
    </w:p>
    <w:p w:rsidR="00AB1467" w:rsidRPr="006606FC" w:rsidRDefault="00AB1467" w:rsidP="00AB1467">
      <w:pPr>
        <w:jc w:val="both"/>
        <w:rPr>
          <w:b/>
          <w:i/>
        </w:rPr>
      </w:pPr>
      <w:r w:rsidRPr="006606FC">
        <w:rPr>
          <w:b/>
          <w:i/>
        </w:rPr>
        <w:t xml:space="preserve">Observation 1: </w:t>
      </w:r>
      <w:r>
        <w:rPr>
          <w:b/>
          <w:i/>
        </w:rPr>
        <w:t xml:space="preserve">For </w:t>
      </w:r>
      <w:proofErr w:type="gramStart"/>
      <w:r>
        <w:rPr>
          <w:b/>
          <w:i/>
        </w:rPr>
        <w:t>60kHz</w:t>
      </w:r>
      <w:proofErr w:type="gramEnd"/>
      <w:r>
        <w:rPr>
          <w:b/>
          <w:i/>
        </w:rPr>
        <w:t xml:space="preserve"> SCS, unscheduled gap with 1OS length is not sufficient for on-off and off-on transitions.</w:t>
      </w:r>
    </w:p>
    <w:p w:rsidR="00AB1467" w:rsidRDefault="00AB1467" w:rsidP="00AB1467">
      <w:pPr>
        <w:jc w:val="both"/>
        <w:rPr>
          <w:lang w:val="x-none"/>
        </w:rPr>
      </w:pPr>
      <w:r>
        <w:rPr>
          <w:lang w:val="x-none"/>
        </w:rPr>
        <w:t>Similarly, we have two options for 60kHz SCS:</w:t>
      </w:r>
    </w:p>
    <w:p w:rsidR="00AB1467" w:rsidRDefault="00AB1467" w:rsidP="00DC513D">
      <w:pPr>
        <w:numPr>
          <w:ilvl w:val="0"/>
          <w:numId w:val="22"/>
        </w:numPr>
        <w:jc w:val="both"/>
      </w:pPr>
      <w:r>
        <w:t xml:space="preserve">Option 1: </w:t>
      </w:r>
      <w:r>
        <w:rPr>
          <w:rFonts w:hint="eastAsia"/>
        </w:rPr>
        <w:t>F</w:t>
      </w:r>
      <w:r>
        <w:t xml:space="preserve">or </w:t>
      </w:r>
      <w:proofErr w:type="gramStart"/>
      <w:r>
        <w:t>60kHz</w:t>
      </w:r>
      <w:proofErr w:type="gramEnd"/>
      <w:r>
        <w:t xml:space="preserve"> SCS, if the unscheduled gap is less than 2OS, then transmit OFF power is not required during the gap.</w:t>
      </w:r>
    </w:p>
    <w:p w:rsidR="00AB1467" w:rsidRDefault="00AB1467" w:rsidP="00DC513D">
      <w:pPr>
        <w:numPr>
          <w:ilvl w:val="0"/>
          <w:numId w:val="22"/>
        </w:numPr>
        <w:jc w:val="both"/>
      </w:pPr>
      <w:r>
        <w:t xml:space="preserve">Option 2: For </w:t>
      </w:r>
      <w:proofErr w:type="gramStart"/>
      <w:r>
        <w:t>60kHz</w:t>
      </w:r>
      <w:proofErr w:type="gramEnd"/>
      <w:r>
        <w:t xml:space="preserve"> SCS, the unscheduled gap should be at least 2OS.</w:t>
      </w:r>
    </w:p>
    <w:p w:rsidR="00AB1467" w:rsidRDefault="00AB1467" w:rsidP="00AB1467">
      <w:pPr>
        <w:jc w:val="both"/>
        <w:rPr>
          <w:b/>
          <w:i/>
          <w:lang w:val="x-none"/>
        </w:rPr>
      </w:pPr>
      <w:r>
        <w:rPr>
          <w:b/>
          <w:i/>
          <w:lang w:val="x-none"/>
        </w:rPr>
        <w:t>Proposal 2</w:t>
      </w:r>
      <w:r w:rsidRPr="00761772">
        <w:rPr>
          <w:b/>
          <w:i/>
          <w:lang w:val="x-none"/>
        </w:rPr>
        <w:t xml:space="preserve">: </w:t>
      </w:r>
      <w:r>
        <w:rPr>
          <w:b/>
          <w:i/>
          <w:lang w:val="x-none"/>
        </w:rPr>
        <w:t xml:space="preserve">Down select between </w:t>
      </w:r>
      <w:r w:rsidRPr="00761772">
        <w:rPr>
          <w:b/>
          <w:i/>
          <w:lang w:val="x-none"/>
        </w:rPr>
        <w:t xml:space="preserve">2 options for </w:t>
      </w:r>
      <w:r>
        <w:rPr>
          <w:b/>
          <w:i/>
          <w:lang w:val="x-none"/>
        </w:rPr>
        <w:t>the 60kHz SCS if new transmit OFF power requirements for &lt;1ms unscheduled gap will be introduced</w:t>
      </w:r>
      <w:r w:rsidRPr="00761772">
        <w:rPr>
          <w:b/>
          <w:i/>
          <w:lang w:val="x-none"/>
        </w:rPr>
        <w:t>:</w:t>
      </w:r>
    </w:p>
    <w:p w:rsidR="00AB1467" w:rsidRDefault="00AB1467" w:rsidP="00DC513D">
      <w:pPr>
        <w:numPr>
          <w:ilvl w:val="0"/>
          <w:numId w:val="21"/>
        </w:numPr>
        <w:jc w:val="both"/>
        <w:rPr>
          <w:b/>
          <w:i/>
          <w:lang w:val="x-none"/>
        </w:rPr>
      </w:pPr>
      <w:r w:rsidRPr="00761772">
        <w:rPr>
          <w:b/>
          <w:i/>
          <w:lang w:val="x-none"/>
        </w:rPr>
        <w:t>Option 1:</w:t>
      </w:r>
      <w:r>
        <w:rPr>
          <w:b/>
          <w:i/>
          <w:lang w:val="x-none"/>
        </w:rPr>
        <w:t xml:space="preserve"> The minimum length of non-zero unscheduled gap is 2OS</w:t>
      </w:r>
      <w:r w:rsidRPr="00761772">
        <w:rPr>
          <w:b/>
          <w:i/>
          <w:lang w:val="x-none"/>
        </w:rPr>
        <w:t>.</w:t>
      </w:r>
    </w:p>
    <w:p w:rsidR="00AB1467" w:rsidRPr="00AB1467" w:rsidRDefault="00AB1467" w:rsidP="00DC513D">
      <w:pPr>
        <w:numPr>
          <w:ilvl w:val="0"/>
          <w:numId w:val="21"/>
        </w:numPr>
        <w:jc w:val="both"/>
        <w:rPr>
          <w:b/>
          <w:i/>
          <w:lang w:val="x-none"/>
        </w:rPr>
      </w:pPr>
      <w:r>
        <w:rPr>
          <w:b/>
          <w:i/>
          <w:lang w:val="x-none"/>
        </w:rPr>
        <w:t>O</w:t>
      </w:r>
      <w:r w:rsidRPr="00761772">
        <w:rPr>
          <w:b/>
          <w:i/>
          <w:lang w:val="x-none"/>
        </w:rPr>
        <w:t>ption</w:t>
      </w:r>
      <w:r>
        <w:rPr>
          <w:b/>
          <w:i/>
          <w:lang w:val="x-none"/>
        </w:rPr>
        <w:t xml:space="preserve"> 2: If the length of non-zero unscheduled gap is less than 2OS, the transmit OFF power requirement is not required, otherwise it is required to be met by UE.</w:t>
      </w:r>
    </w:p>
    <w:p w:rsidR="00AB1467" w:rsidRDefault="00AB1467" w:rsidP="00AB1467">
      <w:pPr>
        <w:pStyle w:val="2"/>
        <w:spacing w:after="240"/>
        <w:rPr>
          <w:rFonts w:eastAsia="宋体"/>
          <w:lang w:eastAsia="zh-CN"/>
        </w:rPr>
      </w:pPr>
      <w:r>
        <w:rPr>
          <w:rFonts w:eastAsia="宋体"/>
          <w:lang w:eastAsia="zh-CN"/>
        </w:rPr>
        <w:t>TA adjustment impact</w:t>
      </w:r>
    </w:p>
    <w:p w:rsidR="00AB1467" w:rsidRDefault="00AB1467" w:rsidP="00AB1467">
      <w:pPr>
        <w:jc w:val="both"/>
      </w:pPr>
      <w:r>
        <w:t>For network commanded TA adjustments, it was agreed in the last meeting that it should be avoided: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B1467" w:rsidRPr="004B3A16" w:rsidTr="00455C50">
        <w:tc>
          <w:tcPr>
            <w:tcW w:w="9857" w:type="dxa"/>
            <w:shd w:val="clear" w:color="auto" w:fill="auto"/>
          </w:tcPr>
          <w:p w:rsidR="00AB1467" w:rsidRPr="004B3A16" w:rsidRDefault="00AB1467" w:rsidP="00455C50">
            <w:pPr>
              <w:snapToGrid w:val="0"/>
              <w:spacing w:before="60" w:after="60"/>
              <w:rPr>
                <w:b/>
                <w:szCs w:val="21"/>
                <w:u w:val="single"/>
              </w:rPr>
            </w:pPr>
            <w:r w:rsidRPr="004B3A16">
              <w:rPr>
                <w:b/>
                <w:szCs w:val="21"/>
                <w:u w:val="single"/>
                <w:lang w:eastAsia="ko-KR"/>
              </w:rPr>
              <w:t>Issue 1</w:t>
            </w:r>
            <w:r w:rsidRPr="004B3A16">
              <w:rPr>
                <w:b/>
                <w:szCs w:val="21"/>
                <w:u w:val="single"/>
              </w:rPr>
              <w:t>-3</w:t>
            </w:r>
            <w:r w:rsidRPr="004B3A16">
              <w:rPr>
                <w:b/>
                <w:szCs w:val="21"/>
                <w:u w:val="single"/>
                <w:lang w:eastAsia="ko-KR"/>
              </w:rPr>
              <w:t xml:space="preserve">-1: </w:t>
            </w:r>
            <w:r w:rsidRPr="004B3A16">
              <w:rPr>
                <w:b/>
                <w:szCs w:val="21"/>
                <w:u w:val="single"/>
              </w:rPr>
              <w:t>For network commanded TA adjustment</w:t>
            </w:r>
          </w:p>
          <w:p w:rsidR="00AB1467" w:rsidRPr="004B3A16" w:rsidRDefault="00AB1467" w:rsidP="00455C50">
            <w:pPr>
              <w:snapToGrid w:val="0"/>
              <w:spacing w:before="60" w:after="60"/>
              <w:rPr>
                <w:szCs w:val="21"/>
              </w:rPr>
            </w:pPr>
            <w:r w:rsidRPr="004B3A16">
              <w:rPr>
                <w:szCs w:val="21"/>
                <w:highlight w:val="green"/>
              </w:rPr>
              <w:t xml:space="preserve">Agreement in GTW: TA adjustments should be avoided </w:t>
            </w:r>
            <w:r w:rsidRPr="004B3A16">
              <w:rPr>
                <w:bCs/>
                <w:highlight w:val="green"/>
              </w:rPr>
              <w:t>across</w:t>
            </w:r>
            <w:r w:rsidRPr="004B3A16">
              <w:rPr>
                <w:b/>
                <w:bCs/>
                <w:highlight w:val="green"/>
              </w:rPr>
              <w:t xml:space="preserve"> </w:t>
            </w:r>
            <w:r w:rsidRPr="004B3A16">
              <w:rPr>
                <w:szCs w:val="21"/>
                <w:highlight w:val="green"/>
              </w:rPr>
              <w:t>the PUSCH/PUCCH transmissions (i.e., from starting the first transmission until the end of repetition) for joint channel estimation.</w:t>
            </w:r>
          </w:p>
        </w:tc>
      </w:tr>
    </w:tbl>
    <w:p w:rsidR="00AB1467" w:rsidRDefault="00AB1467" w:rsidP="00AB1467">
      <w:pPr>
        <w:jc w:val="both"/>
      </w:pPr>
      <w:r>
        <w:t xml:space="preserve">For UE autonomous adjustment, although in TS 38.133, the max adjustment and speed are defined, how UE conduct the autonomous adjustment is up to UE implementation. Thus, we feel the phase offset caused by </w:t>
      </w:r>
      <w:r w:rsidRPr="00A704D0">
        <w:t xml:space="preserve">autonomous adjustments </w:t>
      </w:r>
      <w:r>
        <w:t xml:space="preserve">could be considered as one part of phase tolerance and still leave it to the implementation.    </w:t>
      </w:r>
    </w:p>
    <w:p w:rsidR="00AB1467" w:rsidRPr="00AB1467" w:rsidRDefault="00AB1467" w:rsidP="00AB1467">
      <w:pPr>
        <w:spacing w:beforeLines="50" w:before="120"/>
        <w:jc w:val="both"/>
        <w:rPr>
          <w:b/>
          <w:i/>
        </w:rPr>
      </w:pPr>
      <w:r w:rsidRPr="00A704D0">
        <w:rPr>
          <w:b/>
          <w:i/>
        </w:rPr>
        <w:lastRenderedPageBreak/>
        <w:t xml:space="preserve">Proposal </w:t>
      </w:r>
      <w:r>
        <w:rPr>
          <w:b/>
          <w:i/>
        </w:rPr>
        <w:t>3</w:t>
      </w:r>
      <w:r w:rsidRPr="00A704D0">
        <w:rPr>
          <w:b/>
          <w:i/>
        </w:rPr>
        <w:t xml:space="preserve">: </w:t>
      </w:r>
      <w:r>
        <w:rPr>
          <w:b/>
          <w:i/>
        </w:rPr>
        <w:t xml:space="preserve">Whether to conduct </w:t>
      </w:r>
      <w:r w:rsidRPr="00D6303F">
        <w:rPr>
          <w:b/>
          <w:i/>
        </w:rPr>
        <w:t>autonomous</w:t>
      </w:r>
      <w:r>
        <w:rPr>
          <w:b/>
          <w:i/>
        </w:rPr>
        <w:t xml:space="preserve"> TA</w:t>
      </w:r>
      <w:r w:rsidRPr="00D6303F">
        <w:rPr>
          <w:b/>
          <w:i/>
        </w:rPr>
        <w:t xml:space="preserve"> adjustments</w:t>
      </w:r>
      <w:r>
        <w:rPr>
          <w:b/>
          <w:i/>
        </w:rPr>
        <w:t xml:space="preserve"> is up to UE implementation, and the phase offset caused by such adjustment should not exceed the phase tolerance of JCE.</w:t>
      </w:r>
    </w:p>
    <w:p w:rsidR="00AB1467" w:rsidRPr="00AB1467" w:rsidRDefault="00AB1467" w:rsidP="00AB1467">
      <w:pPr>
        <w:pStyle w:val="2"/>
        <w:spacing w:after="240"/>
        <w:rPr>
          <w:lang w:eastAsia="zh-CN"/>
        </w:rPr>
      </w:pPr>
      <w:r>
        <w:rPr>
          <w:rFonts w:eastAsia="宋体"/>
          <w:lang w:eastAsia="zh-CN"/>
        </w:rPr>
        <w:t>Simulation results on the phase discontinuity tolerance and amplitude consistency</w:t>
      </w:r>
    </w:p>
    <w:p w:rsidR="00AB1467" w:rsidRDefault="00AB1467" w:rsidP="00AB1467">
      <w:r>
        <w:rPr>
          <w:rFonts w:hint="eastAsia"/>
        </w:rPr>
        <w:t>D</w:t>
      </w:r>
      <w:r>
        <w:t>uring the last two RAN4 meetings, simulation assumptions for the evaluation of the impact of phase discontinuity and amplitude consistency were initially discussed. As recorded in [2], some key assumptions are converged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B1467" w:rsidRPr="00C54E82" w:rsidTr="00455C50">
        <w:tc>
          <w:tcPr>
            <w:tcW w:w="9857" w:type="dxa"/>
            <w:shd w:val="clear" w:color="auto" w:fill="auto"/>
          </w:tcPr>
          <w:p w:rsidR="00AB1467" w:rsidRPr="00C54E82" w:rsidRDefault="00AB1467" w:rsidP="00455C50">
            <w:pPr>
              <w:tabs>
                <w:tab w:val="left" w:pos="1440"/>
                <w:tab w:val="left" w:pos="6443"/>
              </w:tabs>
              <w:snapToGrid w:val="0"/>
              <w:spacing w:before="60" w:after="60"/>
              <w:rPr>
                <w:b/>
                <w:szCs w:val="21"/>
                <w:u w:val="single"/>
              </w:rPr>
            </w:pPr>
            <w:r w:rsidRPr="00C54E82">
              <w:rPr>
                <w:b/>
                <w:szCs w:val="21"/>
                <w:u w:val="single"/>
              </w:rPr>
              <w:t>M</w:t>
            </w:r>
            <w:r w:rsidRPr="00C54E82">
              <w:rPr>
                <w:b/>
                <w:szCs w:val="21"/>
                <w:u w:val="single"/>
                <w:lang w:eastAsia="ko-KR"/>
              </w:rPr>
              <w:t>odel of phase variation</w:t>
            </w:r>
          </w:p>
          <w:p w:rsidR="00AB1467" w:rsidRPr="00C54E82" w:rsidRDefault="00AB1467" w:rsidP="00DC513D">
            <w:pPr>
              <w:pStyle w:val="aff6"/>
              <w:numPr>
                <w:ilvl w:val="0"/>
                <w:numId w:val="14"/>
              </w:numPr>
              <w:tabs>
                <w:tab w:val="left" w:pos="1080"/>
              </w:tabs>
              <w:autoSpaceDN w:val="0"/>
              <w:snapToGrid w:val="0"/>
              <w:spacing w:before="60" w:after="60"/>
              <w:ind w:firstLineChars="0"/>
              <w:rPr>
                <w:rFonts w:ascii="Times New Roman" w:hAnsi="Times New Roman"/>
                <w:sz w:val="20"/>
                <w:szCs w:val="20"/>
              </w:rPr>
            </w:pPr>
            <w:r w:rsidRPr="00C54E82">
              <w:rPr>
                <w:rFonts w:ascii="Times New Roman" w:hAnsi="Times New Roman"/>
                <w:sz w:val="20"/>
                <w:szCs w:val="20"/>
              </w:rPr>
              <w:t>Down select Model of explicit phase offset between option 1 and option 2</w:t>
            </w:r>
          </w:p>
          <w:p w:rsidR="00AB1467" w:rsidRPr="003A49C3" w:rsidRDefault="00AB1467" w:rsidP="00DC513D">
            <w:pPr>
              <w:widowControl w:val="0"/>
              <w:numPr>
                <w:ilvl w:val="1"/>
                <w:numId w:val="11"/>
              </w:numPr>
              <w:overflowPunct/>
              <w:autoSpaceDE/>
              <w:autoSpaceDN/>
              <w:adjustRightInd/>
              <w:spacing w:after="0"/>
              <w:jc w:val="both"/>
              <w:textAlignment w:val="auto"/>
            </w:pPr>
            <w:r w:rsidRPr="003A49C3">
              <w:t xml:space="preserve">Option 1: Gaussian, </w:t>
            </w:r>
            <w:proofErr w:type="spellStart"/>
            <w:r w:rsidRPr="003A49C3">
              <w:t>std</w:t>
            </w:r>
            <w:proofErr w:type="spellEnd"/>
            <w:r w:rsidRPr="003A49C3">
              <w:t xml:space="preserve"> deviation </w:t>
            </w:r>
          </w:p>
          <w:p w:rsidR="00AB1467" w:rsidRPr="003A49C3" w:rsidRDefault="00AB1467" w:rsidP="00DC513D">
            <w:pPr>
              <w:widowControl w:val="0"/>
              <w:numPr>
                <w:ilvl w:val="1"/>
                <w:numId w:val="11"/>
              </w:numPr>
              <w:overflowPunct/>
              <w:autoSpaceDE/>
              <w:autoSpaceDN/>
              <w:adjustRightInd/>
              <w:spacing w:after="0"/>
              <w:jc w:val="both"/>
              <w:textAlignment w:val="auto"/>
            </w:pPr>
            <w:r w:rsidRPr="003A49C3">
              <w:t xml:space="preserve">Option 2: uniform distribution </w:t>
            </w:r>
          </w:p>
          <w:p w:rsidR="00AB1467" w:rsidRPr="00C54E82" w:rsidRDefault="00AB1467" w:rsidP="00DC513D">
            <w:pPr>
              <w:pStyle w:val="aff6"/>
              <w:numPr>
                <w:ilvl w:val="1"/>
                <w:numId w:val="12"/>
              </w:numPr>
              <w:autoSpaceDN w:val="0"/>
              <w:snapToGrid w:val="0"/>
              <w:spacing w:before="60" w:after="60"/>
              <w:ind w:firstLineChars="0"/>
              <w:rPr>
                <w:rFonts w:ascii="Times New Roman" w:hAnsi="Times New Roman"/>
                <w:sz w:val="20"/>
                <w:szCs w:val="20"/>
              </w:rPr>
            </w:pPr>
            <w:r w:rsidRPr="00C54E82">
              <w:rPr>
                <w:rFonts w:ascii="Times New Roman" w:hAnsi="Times New Roman"/>
                <w:sz w:val="20"/>
                <w:szCs w:val="20"/>
              </w:rPr>
              <w:t>Definition of the offset</w:t>
            </w:r>
          </w:p>
          <w:p w:rsidR="00AB1467" w:rsidRPr="00C54E82" w:rsidRDefault="00AB1467" w:rsidP="00DC513D">
            <w:pPr>
              <w:pStyle w:val="aff6"/>
              <w:widowControl/>
              <w:numPr>
                <w:ilvl w:val="1"/>
                <w:numId w:val="11"/>
              </w:numPr>
              <w:tabs>
                <w:tab w:val="left" w:pos="360"/>
              </w:tabs>
              <w:ind w:firstLineChars="0"/>
              <w:rPr>
                <w:rFonts w:ascii="Times New Roman" w:hAnsi="Times New Roman"/>
                <w:color w:val="000000"/>
                <w:kern w:val="0"/>
                <w:sz w:val="20"/>
                <w:szCs w:val="20"/>
                <w:lang w:val="en-GB" w:eastAsia="en-US"/>
              </w:rPr>
            </w:pPr>
            <w:r w:rsidRPr="00C54E82">
              <w:rPr>
                <w:rFonts w:ascii="Times New Roman" w:hAnsi="Times New Roman"/>
                <w:color w:val="000000"/>
                <w:sz w:val="20"/>
                <w:szCs w:val="20"/>
                <w:lang w:val="en-GB" w:eastAsia="en-US"/>
              </w:rPr>
              <w:t>For each individual slot (0…n) within the bundle, an independent offset is generated and applied.</w:t>
            </w:r>
          </w:p>
          <w:p w:rsidR="00AB1467" w:rsidRPr="00C54E82" w:rsidRDefault="00AB1467" w:rsidP="00455C50">
            <w:pPr>
              <w:tabs>
                <w:tab w:val="left" w:pos="1440"/>
                <w:tab w:val="left" w:pos="6443"/>
              </w:tabs>
              <w:snapToGrid w:val="0"/>
              <w:spacing w:before="60" w:after="60"/>
              <w:rPr>
                <w:b/>
                <w:szCs w:val="21"/>
                <w:u w:val="single"/>
              </w:rPr>
            </w:pPr>
            <w:r w:rsidRPr="00C54E82">
              <w:rPr>
                <w:b/>
                <w:szCs w:val="21"/>
                <w:u w:val="single"/>
              </w:rPr>
              <w:t xml:space="preserve">Phase </w:t>
            </w:r>
            <w:r w:rsidRPr="00C54E82">
              <w:rPr>
                <w:b/>
                <w:szCs w:val="21"/>
                <w:u w:val="single"/>
                <w:lang w:eastAsia="ko-KR"/>
              </w:rPr>
              <w:t>continuity</w:t>
            </w:r>
            <w:r w:rsidRPr="00C54E82">
              <w:rPr>
                <w:b/>
                <w:szCs w:val="21"/>
                <w:u w:val="single"/>
              </w:rPr>
              <w:t xml:space="preserve"> tolerance</w:t>
            </w:r>
          </w:p>
          <w:p w:rsidR="00AB1467" w:rsidRPr="003D2716" w:rsidRDefault="00AB1467" w:rsidP="00DC513D">
            <w:pPr>
              <w:widowControl w:val="0"/>
              <w:numPr>
                <w:ilvl w:val="0"/>
                <w:numId w:val="13"/>
              </w:numPr>
              <w:tabs>
                <w:tab w:val="left" w:pos="1080"/>
              </w:tabs>
              <w:overflowPunct/>
              <w:autoSpaceDE/>
              <w:autoSpaceDN/>
              <w:adjustRightInd/>
              <w:spacing w:after="0"/>
              <w:jc w:val="both"/>
              <w:textAlignment w:val="auto"/>
            </w:pPr>
            <w:r w:rsidRPr="00C54E82">
              <w:rPr>
                <w:szCs w:val="21"/>
              </w:rPr>
              <w:t>On phase continuity tolerance initial thoughts based on simulation results</w:t>
            </w:r>
          </w:p>
          <w:p w:rsidR="00AB1467" w:rsidRDefault="00AB1467" w:rsidP="00DC513D">
            <w:pPr>
              <w:widowControl w:val="0"/>
              <w:numPr>
                <w:ilvl w:val="1"/>
                <w:numId w:val="13"/>
              </w:numPr>
              <w:tabs>
                <w:tab w:val="left" w:pos="360"/>
                <w:tab w:val="left" w:pos="1800"/>
              </w:tabs>
              <w:overflowPunct/>
              <w:autoSpaceDE/>
              <w:autoSpaceDN/>
              <w:adjustRightInd/>
              <w:spacing w:after="0"/>
              <w:jc w:val="both"/>
              <w:textAlignment w:val="auto"/>
            </w:pPr>
            <w:r>
              <w:t xml:space="preserve">1: </w:t>
            </w:r>
            <w:r w:rsidRPr="00FA6D92">
              <w:t>within 40 degrees based on simulation for PUCCH</w:t>
            </w:r>
          </w:p>
          <w:p w:rsidR="00AB1467" w:rsidRDefault="00AB1467" w:rsidP="00DC513D">
            <w:pPr>
              <w:widowControl w:val="0"/>
              <w:numPr>
                <w:ilvl w:val="1"/>
                <w:numId w:val="13"/>
              </w:numPr>
              <w:tabs>
                <w:tab w:val="left" w:pos="360"/>
                <w:tab w:val="left" w:pos="1800"/>
              </w:tabs>
              <w:overflowPunct/>
              <w:autoSpaceDE/>
              <w:autoSpaceDN/>
              <w:adjustRightInd/>
              <w:spacing w:after="0"/>
              <w:jc w:val="both"/>
              <w:textAlignment w:val="auto"/>
            </w:pPr>
            <w:r>
              <w:t xml:space="preserve">2: </w:t>
            </w:r>
            <w:r w:rsidRPr="00FA6D92">
              <w:t>within 30 degrees based on simulation for PUSCH QPSK</w:t>
            </w:r>
          </w:p>
          <w:p w:rsidR="00AB1467" w:rsidRDefault="00AB1467" w:rsidP="00DC513D">
            <w:pPr>
              <w:widowControl w:val="0"/>
              <w:numPr>
                <w:ilvl w:val="1"/>
                <w:numId w:val="13"/>
              </w:numPr>
              <w:tabs>
                <w:tab w:val="left" w:pos="360"/>
                <w:tab w:val="left" w:pos="1800"/>
              </w:tabs>
              <w:overflowPunct/>
              <w:autoSpaceDE/>
              <w:autoSpaceDN/>
              <w:adjustRightInd/>
              <w:spacing w:after="0"/>
              <w:jc w:val="both"/>
              <w:textAlignment w:val="auto"/>
            </w:pPr>
            <w:r>
              <w:t>3:</w:t>
            </w:r>
          </w:p>
          <w:p w:rsidR="00AB1467" w:rsidRPr="00FA6D92" w:rsidRDefault="00AB1467" w:rsidP="00DC513D">
            <w:pPr>
              <w:widowControl w:val="0"/>
              <w:numPr>
                <w:ilvl w:val="2"/>
                <w:numId w:val="13"/>
              </w:numPr>
              <w:tabs>
                <w:tab w:val="left" w:pos="2520"/>
              </w:tabs>
              <w:overflowPunct/>
              <w:autoSpaceDE/>
              <w:autoSpaceDN/>
              <w:adjustRightInd/>
              <w:spacing w:after="0"/>
              <w:jc w:val="both"/>
              <w:textAlignment w:val="auto"/>
            </w:pPr>
            <w:r w:rsidRPr="00FA6D92">
              <w:t>For PUSCH QPSK, in the order of 20 degrees for 8 repetitions</w:t>
            </w:r>
          </w:p>
          <w:p w:rsidR="00AB1467" w:rsidRPr="003D2716" w:rsidRDefault="00AB1467" w:rsidP="00DC513D">
            <w:pPr>
              <w:widowControl w:val="0"/>
              <w:numPr>
                <w:ilvl w:val="2"/>
                <w:numId w:val="13"/>
              </w:numPr>
              <w:tabs>
                <w:tab w:val="left" w:pos="2520"/>
              </w:tabs>
              <w:overflowPunct/>
              <w:autoSpaceDE/>
              <w:autoSpaceDN/>
              <w:adjustRightInd/>
              <w:spacing w:after="0"/>
              <w:jc w:val="both"/>
              <w:textAlignment w:val="auto"/>
            </w:pPr>
            <w:r w:rsidRPr="00FA6D92">
              <w:t>For PUCCH format 3, 40 degree’s STD for 2 repetition and 20 degree’s STD for 8 repetition</w:t>
            </w:r>
          </w:p>
          <w:p w:rsidR="00AB1467" w:rsidRPr="00FA6D92" w:rsidRDefault="00AB1467" w:rsidP="00DC513D">
            <w:pPr>
              <w:widowControl w:val="0"/>
              <w:numPr>
                <w:ilvl w:val="0"/>
                <w:numId w:val="13"/>
              </w:numPr>
              <w:tabs>
                <w:tab w:val="left" w:pos="1080"/>
              </w:tabs>
              <w:overflowPunct/>
              <w:autoSpaceDE/>
              <w:autoSpaceDN/>
              <w:adjustRightInd/>
              <w:spacing w:after="0"/>
              <w:jc w:val="both"/>
              <w:textAlignment w:val="auto"/>
            </w:pPr>
            <w:r w:rsidRPr="00FA6D92">
              <w:t>Align on simulation assumption, decide the phase tolerance in next RAN4 meeting, key factors for alignment are as follow</w:t>
            </w:r>
          </w:p>
          <w:p w:rsidR="00AB1467" w:rsidRDefault="00AB1467" w:rsidP="00DC513D">
            <w:pPr>
              <w:widowControl w:val="0"/>
              <w:numPr>
                <w:ilvl w:val="1"/>
                <w:numId w:val="13"/>
              </w:numPr>
              <w:tabs>
                <w:tab w:val="left" w:pos="1800"/>
              </w:tabs>
              <w:overflowPunct/>
              <w:autoSpaceDE/>
              <w:autoSpaceDN/>
              <w:adjustRightInd/>
              <w:spacing w:after="0"/>
              <w:jc w:val="both"/>
              <w:textAlignment w:val="auto"/>
            </w:pPr>
            <w:r w:rsidRPr="00C54E82">
              <w:rPr>
                <w:rFonts w:eastAsia="等线"/>
              </w:rPr>
              <w:t xml:space="preserve">Physical channel: </w:t>
            </w:r>
            <w:r w:rsidRPr="00C54E82">
              <w:rPr>
                <w:rFonts w:eastAsia="等线" w:hint="eastAsia"/>
              </w:rPr>
              <w:t>PU</w:t>
            </w:r>
            <w:r w:rsidRPr="00C54E82">
              <w:rPr>
                <w:rFonts w:eastAsia="等线"/>
              </w:rPr>
              <w:t>SCH and PUCCH</w:t>
            </w:r>
          </w:p>
          <w:p w:rsidR="00AB1467" w:rsidRDefault="00AB1467" w:rsidP="00DC513D">
            <w:pPr>
              <w:widowControl w:val="0"/>
              <w:numPr>
                <w:ilvl w:val="1"/>
                <w:numId w:val="13"/>
              </w:numPr>
              <w:tabs>
                <w:tab w:val="left" w:pos="1800"/>
              </w:tabs>
              <w:overflowPunct/>
              <w:autoSpaceDE/>
              <w:autoSpaceDN/>
              <w:adjustRightInd/>
              <w:spacing w:after="0"/>
              <w:jc w:val="both"/>
              <w:textAlignment w:val="auto"/>
            </w:pPr>
            <w:r w:rsidRPr="00C54E82">
              <w:rPr>
                <w:rFonts w:eastAsia="等线"/>
              </w:rPr>
              <w:t>Repetition number: 2/8</w:t>
            </w:r>
          </w:p>
          <w:p w:rsidR="00AB1467" w:rsidRDefault="00AB1467" w:rsidP="00DC513D">
            <w:pPr>
              <w:widowControl w:val="0"/>
              <w:numPr>
                <w:ilvl w:val="1"/>
                <w:numId w:val="13"/>
              </w:numPr>
              <w:tabs>
                <w:tab w:val="left" w:pos="1800"/>
              </w:tabs>
              <w:overflowPunct/>
              <w:autoSpaceDE/>
              <w:autoSpaceDN/>
              <w:adjustRightInd/>
              <w:spacing w:after="0"/>
              <w:jc w:val="both"/>
              <w:textAlignment w:val="auto"/>
            </w:pPr>
            <w:r w:rsidRPr="00C54E82">
              <w:rPr>
                <w:rFonts w:eastAsia="等线"/>
              </w:rPr>
              <w:t>DMRS configuration per slot</w:t>
            </w:r>
          </w:p>
          <w:p w:rsidR="00AB1467" w:rsidRPr="00B530BC" w:rsidRDefault="00AB1467" w:rsidP="00DC513D">
            <w:pPr>
              <w:widowControl w:val="0"/>
              <w:numPr>
                <w:ilvl w:val="1"/>
                <w:numId w:val="13"/>
              </w:numPr>
              <w:tabs>
                <w:tab w:val="left" w:pos="1800"/>
              </w:tabs>
              <w:overflowPunct/>
              <w:autoSpaceDE/>
              <w:autoSpaceDN/>
              <w:adjustRightInd/>
              <w:spacing w:after="0"/>
              <w:jc w:val="both"/>
              <w:textAlignment w:val="auto"/>
            </w:pPr>
            <w:r w:rsidRPr="00C54E82">
              <w:rPr>
                <w:rFonts w:eastAsia="等线"/>
              </w:rPr>
              <w:t>Modulation order: focus on Pi/2 BPSK (PUCCH/PUSCH), QPSK (PUCCH/PUSCH), BPSK (PUCCH)</w:t>
            </w:r>
          </w:p>
          <w:p w:rsidR="00AB1467" w:rsidRPr="00C54E82" w:rsidRDefault="00AB1467" w:rsidP="00455C50">
            <w:pPr>
              <w:tabs>
                <w:tab w:val="left" w:pos="709"/>
                <w:tab w:val="left" w:pos="1440"/>
                <w:tab w:val="left" w:pos="1701"/>
              </w:tabs>
              <w:snapToGrid w:val="0"/>
              <w:spacing w:before="60" w:after="60"/>
              <w:rPr>
                <w:b/>
                <w:szCs w:val="21"/>
                <w:u w:val="single"/>
              </w:rPr>
            </w:pPr>
            <w:r w:rsidRPr="00C54E82">
              <w:rPr>
                <w:b/>
                <w:szCs w:val="21"/>
                <w:u w:val="single"/>
              </w:rPr>
              <w:t>Power consistency tolerance</w:t>
            </w:r>
          </w:p>
          <w:p w:rsidR="00AB1467" w:rsidRPr="00C54E82" w:rsidRDefault="00AB1467" w:rsidP="00DC513D">
            <w:pPr>
              <w:pStyle w:val="aff6"/>
              <w:numPr>
                <w:ilvl w:val="0"/>
                <w:numId w:val="15"/>
              </w:numPr>
              <w:tabs>
                <w:tab w:val="left" w:pos="1080"/>
              </w:tabs>
              <w:autoSpaceDN w:val="0"/>
              <w:snapToGrid w:val="0"/>
              <w:spacing w:before="60" w:after="60"/>
              <w:ind w:firstLineChars="0"/>
              <w:rPr>
                <w:rFonts w:ascii="Times New Roman" w:hAnsi="Times New Roman"/>
                <w:sz w:val="20"/>
                <w:szCs w:val="20"/>
              </w:rPr>
            </w:pPr>
            <w:r w:rsidRPr="00C54E82">
              <w:rPr>
                <w:rFonts w:ascii="Times New Roman" w:hAnsi="Times New Roman"/>
                <w:sz w:val="20"/>
                <w:szCs w:val="20"/>
              </w:rPr>
              <w:t>Proposed power variation based on simulation results</w:t>
            </w:r>
          </w:p>
          <w:p w:rsidR="00AB1467" w:rsidRPr="003A49C3" w:rsidRDefault="00AB1467" w:rsidP="00DC513D">
            <w:pPr>
              <w:widowControl w:val="0"/>
              <w:numPr>
                <w:ilvl w:val="1"/>
                <w:numId w:val="11"/>
              </w:numPr>
              <w:overflowPunct/>
              <w:autoSpaceDE/>
              <w:autoSpaceDN/>
              <w:adjustRightInd/>
              <w:spacing w:after="0"/>
              <w:jc w:val="both"/>
              <w:textAlignment w:val="auto"/>
            </w:pPr>
            <w:r w:rsidRPr="003A49C3">
              <w:t xml:space="preserve">Option 1: 2 dB power variation with uniform distribution </w:t>
            </w:r>
          </w:p>
          <w:p w:rsidR="00AB1467" w:rsidRPr="003A49C3" w:rsidRDefault="00AB1467" w:rsidP="00DC513D">
            <w:pPr>
              <w:widowControl w:val="0"/>
              <w:numPr>
                <w:ilvl w:val="1"/>
                <w:numId w:val="11"/>
              </w:numPr>
              <w:overflowPunct/>
              <w:autoSpaceDE/>
              <w:autoSpaceDN/>
              <w:adjustRightInd/>
              <w:spacing w:after="0"/>
              <w:jc w:val="both"/>
              <w:textAlignment w:val="auto"/>
            </w:pPr>
            <w:r w:rsidRPr="003A49C3">
              <w:t xml:space="preserve">Option 2: 1 dB fixed power offset (0.5 dB amplitude offset) </w:t>
            </w:r>
          </w:p>
          <w:p w:rsidR="00AB1467" w:rsidRPr="003A49C3" w:rsidRDefault="00AB1467" w:rsidP="00DC513D">
            <w:pPr>
              <w:widowControl w:val="0"/>
              <w:numPr>
                <w:ilvl w:val="1"/>
                <w:numId w:val="11"/>
              </w:numPr>
              <w:overflowPunct/>
              <w:autoSpaceDE/>
              <w:autoSpaceDN/>
              <w:adjustRightInd/>
              <w:spacing w:after="0"/>
              <w:jc w:val="both"/>
              <w:textAlignment w:val="auto"/>
            </w:pPr>
            <w:r w:rsidRPr="003A49C3">
              <w:t xml:space="preserve">Option 3: Further study </w:t>
            </w:r>
          </w:p>
          <w:p w:rsidR="00AB1467" w:rsidRPr="003A49C3" w:rsidRDefault="00AB1467" w:rsidP="00DC513D">
            <w:pPr>
              <w:widowControl w:val="0"/>
              <w:numPr>
                <w:ilvl w:val="1"/>
                <w:numId w:val="11"/>
              </w:numPr>
              <w:overflowPunct/>
              <w:autoSpaceDE/>
              <w:autoSpaceDN/>
              <w:adjustRightInd/>
              <w:spacing w:after="0"/>
              <w:jc w:val="both"/>
              <w:textAlignment w:val="auto"/>
            </w:pPr>
            <w:r w:rsidRPr="003A49C3">
              <w:t>Option 4: Reuse existing power consistency requirements defined in RAN4 spec.</w:t>
            </w:r>
          </w:p>
          <w:p w:rsidR="00AB1467" w:rsidRPr="00C54E82" w:rsidRDefault="00AB1467" w:rsidP="00DC513D">
            <w:pPr>
              <w:pStyle w:val="aff6"/>
              <w:numPr>
                <w:ilvl w:val="0"/>
                <w:numId w:val="11"/>
              </w:numPr>
              <w:tabs>
                <w:tab w:val="left" w:pos="1080"/>
              </w:tabs>
              <w:autoSpaceDN w:val="0"/>
              <w:snapToGrid w:val="0"/>
              <w:spacing w:before="60" w:after="60"/>
              <w:ind w:firstLineChars="0"/>
              <w:rPr>
                <w:rFonts w:ascii="Times New Roman" w:hAnsi="Times New Roman"/>
                <w:sz w:val="20"/>
                <w:szCs w:val="20"/>
              </w:rPr>
            </w:pPr>
            <w:r w:rsidRPr="00C54E82">
              <w:rPr>
                <w:rFonts w:ascii="Times New Roman" w:hAnsi="Times New Roman"/>
                <w:sz w:val="20"/>
                <w:szCs w:val="20"/>
              </w:rPr>
              <w:t xml:space="preserve">Focus on Pi/2 BPSK (PUCCH/PUSCH), QPSK (PUCCH/PUSCH), BPSK (PUCCH). </w:t>
            </w:r>
          </w:p>
          <w:p w:rsidR="00AB1467" w:rsidRPr="00C54E82" w:rsidRDefault="00AB1467" w:rsidP="00DC513D">
            <w:pPr>
              <w:pStyle w:val="aff6"/>
              <w:numPr>
                <w:ilvl w:val="0"/>
                <w:numId w:val="11"/>
              </w:numPr>
              <w:tabs>
                <w:tab w:val="left" w:pos="1080"/>
              </w:tabs>
              <w:autoSpaceDN w:val="0"/>
              <w:snapToGrid w:val="0"/>
              <w:spacing w:before="60" w:after="60"/>
              <w:ind w:firstLineChars="0"/>
              <w:rPr>
                <w:rFonts w:ascii="Times New Roman" w:hAnsi="Times New Roman"/>
                <w:sz w:val="20"/>
                <w:szCs w:val="20"/>
              </w:rPr>
            </w:pPr>
            <w:r w:rsidRPr="00C54E82">
              <w:rPr>
                <w:rFonts w:ascii="Times New Roman" w:hAnsi="Times New Roman"/>
                <w:sz w:val="20"/>
                <w:szCs w:val="20"/>
              </w:rPr>
              <w:t>Further discuss the model of power variation if existing power consistency requirements cannot be reused :</w:t>
            </w:r>
          </w:p>
          <w:p w:rsidR="00AB1467" w:rsidRPr="003A49C3" w:rsidRDefault="00AB1467" w:rsidP="00DC513D">
            <w:pPr>
              <w:widowControl w:val="0"/>
              <w:numPr>
                <w:ilvl w:val="1"/>
                <w:numId w:val="11"/>
              </w:numPr>
              <w:overflowPunct/>
              <w:autoSpaceDE/>
              <w:autoSpaceDN/>
              <w:adjustRightInd/>
              <w:spacing w:after="0"/>
              <w:jc w:val="both"/>
              <w:textAlignment w:val="auto"/>
            </w:pPr>
            <w:r w:rsidRPr="003A49C3">
              <w:t>Option 1: uniform distribution</w:t>
            </w:r>
          </w:p>
          <w:p w:rsidR="00AB1467" w:rsidRPr="003A49C3" w:rsidRDefault="00AB1467" w:rsidP="00DC513D">
            <w:pPr>
              <w:widowControl w:val="0"/>
              <w:numPr>
                <w:ilvl w:val="1"/>
                <w:numId w:val="11"/>
              </w:numPr>
              <w:overflowPunct/>
              <w:autoSpaceDE/>
              <w:autoSpaceDN/>
              <w:adjustRightInd/>
              <w:spacing w:after="0"/>
              <w:jc w:val="both"/>
              <w:textAlignment w:val="auto"/>
            </w:pPr>
            <w:r w:rsidRPr="003A49C3">
              <w:t>Option 2: fixed offset</w:t>
            </w:r>
          </w:p>
          <w:p w:rsidR="00AB1467" w:rsidRPr="00C54E82" w:rsidRDefault="00AB1467" w:rsidP="00455C50">
            <w:pPr>
              <w:tabs>
                <w:tab w:val="left" w:pos="709"/>
                <w:tab w:val="left" w:pos="1440"/>
                <w:tab w:val="left" w:pos="1701"/>
              </w:tabs>
              <w:snapToGrid w:val="0"/>
              <w:spacing w:before="60" w:after="60"/>
              <w:rPr>
                <w:b/>
                <w:szCs w:val="21"/>
                <w:u w:val="single"/>
              </w:rPr>
            </w:pPr>
            <w:r w:rsidRPr="00C54E82">
              <w:rPr>
                <w:b/>
                <w:szCs w:val="21"/>
                <w:u w:val="single"/>
                <w:lang w:eastAsia="ko-KR"/>
              </w:rPr>
              <w:t>Impact from frequency offset</w:t>
            </w:r>
          </w:p>
          <w:p w:rsidR="00AB1467" w:rsidRPr="00C54E82" w:rsidRDefault="00AB1467" w:rsidP="00DC513D">
            <w:pPr>
              <w:pStyle w:val="aff6"/>
              <w:numPr>
                <w:ilvl w:val="0"/>
                <w:numId w:val="16"/>
              </w:numPr>
              <w:tabs>
                <w:tab w:val="left" w:pos="1080"/>
              </w:tabs>
              <w:autoSpaceDN w:val="0"/>
              <w:snapToGrid w:val="0"/>
              <w:spacing w:before="60" w:after="60"/>
              <w:ind w:firstLineChars="0"/>
              <w:rPr>
                <w:rFonts w:ascii="Times New Roman" w:hAnsi="Times New Roman"/>
                <w:szCs w:val="21"/>
              </w:rPr>
            </w:pPr>
            <w:r w:rsidRPr="00C54E82">
              <w:rPr>
                <w:rFonts w:ascii="Times New Roman" w:hAnsi="Times New Roman"/>
                <w:szCs w:val="21"/>
              </w:rPr>
              <w:t>CFO/frequency offset compensation at the receiver is considered assuming</w:t>
            </w:r>
          </w:p>
          <w:p w:rsidR="00AB1467" w:rsidRPr="00FA6D92" w:rsidRDefault="00AB1467" w:rsidP="00DC513D">
            <w:pPr>
              <w:widowControl w:val="0"/>
              <w:numPr>
                <w:ilvl w:val="1"/>
                <w:numId w:val="11"/>
              </w:numPr>
              <w:overflowPunct/>
              <w:autoSpaceDE/>
              <w:autoSpaceDN/>
              <w:adjustRightInd/>
              <w:spacing w:after="0"/>
              <w:jc w:val="both"/>
              <w:textAlignment w:val="auto"/>
            </w:pPr>
            <w:r w:rsidRPr="00FA6D92">
              <w:t xml:space="preserve">1: constant CFO between transmission is assumed at </w:t>
            </w:r>
            <w:r>
              <w:t xml:space="preserve">UE </w:t>
            </w:r>
          </w:p>
          <w:p w:rsidR="00AB1467" w:rsidRDefault="00AB1467" w:rsidP="00DC513D">
            <w:pPr>
              <w:widowControl w:val="0"/>
              <w:numPr>
                <w:ilvl w:val="1"/>
                <w:numId w:val="11"/>
              </w:numPr>
              <w:overflowPunct/>
              <w:autoSpaceDE/>
              <w:autoSpaceDN/>
              <w:adjustRightInd/>
              <w:spacing w:after="0"/>
              <w:jc w:val="both"/>
              <w:textAlignment w:val="auto"/>
            </w:pPr>
            <w:r w:rsidRPr="00FA6D92">
              <w:t>2: full compensation of CFO assumed or leftover phase offset after compensation is assumed</w:t>
            </w:r>
          </w:p>
          <w:p w:rsidR="00AB1467" w:rsidRPr="00D87E47" w:rsidRDefault="00AB1467" w:rsidP="00DC513D">
            <w:pPr>
              <w:widowControl w:val="0"/>
              <w:numPr>
                <w:ilvl w:val="1"/>
                <w:numId w:val="11"/>
              </w:numPr>
              <w:overflowPunct/>
              <w:autoSpaceDE/>
              <w:autoSpaceDN/>
              <w:adjustRightInd/>
              <w:spacing w:after="0"/>
              <w:jc w:val="both"/>
              <w:textAlignment w:val="auto"/>
            </w:pPr>
            <w:r>
              <w:t>Needs further discussion on whether the above points 1 and 2 can actually be assumed.</w:t>
            </w:r>
          </w:p>
        </w:tc>
      </w:tr>
    </w:tbl>
    <w:p w:rsidR="00AB1467" w:rsidRDefault="00AB1467" w:rsidP="00AB1467">
      <w:pPr>
        <w:jc w:val="both"/>
      </w:pPr>
      <w:r>
        <w:t>From our thinking, frequency/phase turbulence is a general issue</w:t>
      </w:r>
      <w:r w:rsidRPr="00C7571B">
        <w:t xml:space="preserve"> </w:t>
      </w:r>
      <w:r>
        <w:t>regardless JCE is enabled or not and BS receiver could estimate and compensate for that turbulence like per slot. Thus, the basic simulation assumption could be full compensation of CFO.</w:t>
      </w:r>
    </w:p>
    <w:p w:rsidR="00AB1467" w:rsidRPr="00A9234B" w:rsidRDefault="00AB1467" w:rsidP="00AB1467">
      <w:pPr>
        <w:spacing w:beforeLines="50" w:before="120"/>
        <w:jc w:val="both"/>
        <w:rPr>
          <w:b/>
          <w:i/>
        </w:rPr>
      </w:pPr>
      <w:r w:rsidRPr="00A704D0">
        <w:rPr>
          <w:b/>
          <w:i/>
        </w:rPr>
        <w:t xml:space="preserve">Proposal </w:t>
      </w:r>
      <w:r>
        <w:rPr>
          <w:b/>
          <w:i/>
        </w:rPr>
        <w:t>4</w:t>
      </w:r>
      <w:r w:rsidRPr="00A704D0">
        <w:rPr>
          <w:b/>
          <w:i/>
        </w:rPr>
        <w:t xml:space="preserve">: </w:t>
      </w:r>
      <w:r>
        <w:rPr>
          <w:b/>
          <w:i/>
        </w:rPr>
        <w:t>Assuming full compensation of CFO at the BS receiver for the evaluation of the impact of phase discontinuity to JCE.</w:t>
      </w:r>
    </w:p>
    <w:p w:rsidR="00AB1467" w:rsidRDefault="00AB1467" w:rsidP="00AB1467">
      <w:pPr>
        <w:jc w:val="both"/>
      </w:pPr>
      <w:r>
        <w:t>Based on the RAN1 discussion history of coverage enhancement, we pick a typical scenario to evaluate the impact of phase discontinuity and power inconsistency on the PUSCH demodulation performance. Detailed assumptions are listed in the following table.</w:t>
      </w:r>
    </w:p>
    <w:p w:rsidR="00AB1467" w:rsidRPr="009F05FC" w:rsidRDefault="00AB1467" w:rsidP="00AB1467">
      <w:pPr>
        <w:jc w:val="center"/>
        <w:rPr>
          <w:b/>
        </w:rPr>
      </w:pPr>
      <w:r w:rsidRPr="009F05FC">
        <w:rPr>
          <w:rFonts w:hint="eastAsia"/>
          <w:b/>
        </w:rPr>
        <w:t>T</w:t>
      </w:r>
      <w:r w:rsidRPr="009F05FC">
        <w:rPr>
          <w:b/>
        </w:rPr>
        <w:t>able 1. Simulation assumptions for phase continuity</w:t>
      </w:r>
      <w:r>
        <w:rPr>
          <w:b/>
        </w:rPr>
        <w:t xml:space="preserve"> and power</w:t>
      </w:r>
    </w:p>
    <w:tbl>
      <w:tblPr>
        <w:tblW w:w="34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3794"/>
      </w:tblGrid>
      <w:tr w:rsidR="00AB1467" w:rsidRPr="00C54E82" w:rsidTr="00455C50">
        <w:trPr>
          <w:trHeight w:val="240"/>
          <w:jc w:val="center"/>
        </w:trPr>
        <w:tc>
          <w:tcPr>
            <w:tcW w:w="2122" w:type="pct"/>
            <w:shd w:val="clear" w:color="auto" w:fill="auto"/>
            <w:vAlign w:val="center"/>
          </w:tcPr>
          <w:p w:rsidR="00AB1467" w:rsidRPr="00C54E82" w:rsidRDefault="00AB1467" w:rsidP="00455C50">
            <w:pPr>
              <w:jc w:val="center"/>
            </w:pPr>
            <w:r w:rsidRPr="00C54E82">
              <w:lastRenderedPageBreak/>
              <w:t>Duplex Mode</w:t>
            </w:r>
          </w:p>
        </w:tc>
        <w:tc>
          <w:tcPr>
            <w:tcW w:w="2878" w:type="pct"/>
            <w:shd w:val="clear" w:color="auto" w:fill="auto"/>
            <w:vAlign w:val="center"/>
          </w:tcPr>
          <w:p w:rsidR="00AB1467" w:rsidRPr="00C54E82" w:rsidRDefault="00AB1467" w:rsidP="00455C50">
            <w:pPr>
              <w:jc w:val="center"/>
            </w:pPr>
            <w:r w:rsidRPr="00C54E82">
              <w:rPr>
                <w:rFonts w:hint="eastAsia"/>
              </w:rPr>
              <w:t>F</w:t>
            </w:r>
            <w:r w:rsidRPr="00C54E82">
              <w:t>DD</w:t>
            </w:r>
          </w:p>
        </w:tc>
      </w:tr>
      <w:tr w:rsidR="00AB1467" w:rsidRPr="00C54E82" w:rsidTr="00455C50">
        <w:trPr>
          <w:jc w:val="center"/>
        </w:trPr>
        <w:tc>
          <w:tcPr>
            <w:tcW w:w="2122" w:type="pct"/>
            <w:shd w:val="clear" w:color="auto" w:fill="auto"/>
            <w:vAlign w:val="center"/>
          </w:tcPr>
          <w:p w:rsidR="00AB1467" w:rsidRPr="00C54E82" w:rsidRDefault="00AB1467" w:rsidP="00455C50">
            <w:pPr>
              <w:jc w:val="center"/>
            </w:pPr>
            <w:r w:rsidRPr="00C54E82">
              <w:rPr>
                <w:rFonts w:hint="eastAsia"/>
              </w:rPr>
              <w:t>C</w:t>
            </w:r>
            <w:r w:rsidRPr="00C54E82">
              <w:t>arrier Frequency</w:t>
            </w:r>
          </w:p>
        </w:tc>
        <w:tc>
          <w:tcPr>
            <w:tcW w:w="2878" w:type="pct"/>
            <w:shd w:val="clear" w:color="auto" w:fill="auto"/>
            <w:vAlign w:val="center"/>
          </w:tcPr>
          <w:p w:rsidR="00AB1467" w:rsidRPr="00C54E82" w:rsidRDefault="00AB1467" w:rsidP="00455C50">
            <w:pPr>
              <w:jc w:val="center"/>
            </w:pPr>
            <w:r w:rsidRPr="00C54E82">
              <w:rPr>
                <w:rFonts w:hint="eastAsia"/>
              </w:rPr>
              <w:t>7</w:t>
            </w:r>
            <w:r w:rsidRPr="00C54E82">
              <w:t>00MHz</w:t>
            </w:r>
          </w:p>
        </w:tc>
      </w:tr>
      <w:tr w:rsidR="00AB1467" w:rsidRPr="00C54E82" w:rsidTr="00455C50">
        <w:trPr>
          <w:jc w:val="center"/>
        </w:trPr>
        <w:tc>
          <w:tcPr>
            <w:tcW w:w="2122" w:type="pct"/>
            <w:shd w:val="clear" w:color="auto" w:fill="auto"/>
            <w:vAlign w:val="center"/>
          </w:tcPr>
          <w:p w:rsidR="00AB1467" w:rsidRPr="00C54E82" w:rsidRDefault="00AB1467" w:rsidP="00455C50">
            <w:pPr>
              <w:jc w:val="center"/>
            </w:pPr>
            <w:r w:rsidRPr="00C54E82">
              <w:rPr>
                <w:rFonts w:hint="eastAsia"/>
              </w:rPr>
              <w:t>U</w:t>
            </w:r>
            <w:r w:rsidRPr="00C54E82">
              <w:t>E Velocity</w:t>
            </w:r>
          </w:p>
        </w:tc>
        <w:tc>
          <w:tcPr>
            <w:tcW w:w="2878" w:type="pct"/>
            <w:shd w:val="clear" w:color="auto" w:fill="auto"/>
            <w:vAlign w:val="center"/>
          </w:tcPr>
          <w:p w:rsidR="00AB1467" w:rsidRPr="00C54E82" w:rsidRDefault="00AB1467" w:rsidP="00455C50">
            <w:pPr>
              <w:jc w:val="center"/>
            </w:pPr>
            <w:r w:rsidRPr="00C54E82">
              <w:rPr>
                <w:rFonts w:hint="eastAsia"/>
              </w:rPr>
              <w:t>3</w:t>
            </w:r>
            <w:r w:rsidRPr="00C54E82">
              <w:t>km/h</w:t>
            </w:r>
          </w:p>
        </w:tc>
      </w:tr>
      <w:tr w:rsidR="00AB1467" w:rsidRPr="00C54E82" w:rsidTr="00455C50">
        <w:trPr>
          <w:jc w:val="center"/>
        </w:trPr>
        <w:tc>
          <w:tcPr>
            <w:tcW w:w="2122" w:type="pct"/>
            <w:shd w:val="clear" w:color="auto" w:fill="auto"/>
            <w:vAlign w:val="center"/>
          </w:tcPr>
          <w:p w:rsidR="00AB1467" w:rsidRPr="00C54E82" w:rsidRDefault="00AB1467" w:rsidP="00455C50">
            <w:pPr>
              <w:jc w:val="center"/>
            </w:pPr>
            <w:r w:rsidRPr="00C54E82">
              <w:rPr>
                <w:rFonts w:hint="eastAsia"/>
              </w:rPr>
              <w:t>C</w:t>
            </w:r>
            <w:r w:rsidRPr="00C54E82">
              <w:t>hannel</w:t>
            </w:r>
          </w:p>
        </w:tc>
        <w:tc>
          <w:tcPr>
            <w:tcW w:w="2878" w:type="pct"/>
            <w:shd w:val="clear" w:color="auto" w:fill="auto"/>
            <w:vAlign w:val="center"/>
          </w:tcPr>
          <w:p w:rsidR="00AB1467" w:rsidRPr="00C54E82" w:rsidRDefault="00AB1467" w:rsidP="00455C50">
            <w:pPr>
              <w:jc w:val="center"/>
            </w:pPr>
            <w:r w:rsidRPr="00C54E82">
              <w:rPr>
                <w:rFonts w:hint="eastAsia"/>
              </w:rPr>
              <w:t>T</w:t>
            </w:r>
            <w:r w:rsidRPr="00C54E82">
              <w:t>DL-C 300ns</w:t>
            </w:r>
          </w:p>
        </w:tc>
      </w:tr>
      <w:tr w:rsidR="00AB1467" w:rsidRPr="00C54E82" w:rsidTr="00455C50">
        <w:trPr>
          <w:jc w:val="center"/>
        </w:trPr>
        <w:tc>
          <w:tcPr>
            <w:tcW w:w="2122" w:type="pct"/>
            <w:shd w:val="clear" w:color="auto" w:fill="auto"/>
            <w:vAlign w:val="center"/>
          </w:tcPr>
          <w:p w:rsidR="00AB1467" w:rsidRPr="00C54E82" w:rsidRDefault="00AB1467" w:rsidP="00455C50">
            <w:pPr>
              <w:jc w:val="center"/>
            </w:pPr>
            <w:r w:rsidRPr="00C54E82">
              <w:rPr>
                <w:rFonts w:hint="eastAsia"/>
              </w:rPr>
              <w:t>S</w:t>
            </w:r>
            <w:r w:rsidRPr="00C54E82">
              <w:t xml:space="preserve">CS &amp; </w:t>
            </w:r>
            <w:r w:rsidRPr="00C54E82">
              <w:rPr>
                <w:rFonts w:hint="eastAsia"/>
              </w:rPr>
              <w:t>B</w:t>
            </w:r>
            <w:r w:rsidRPr="00C54E82">
              <w:t>andwidth</w:t>
            </w:r>
          </w:p>
        </w:tc>
        <w:tc>
          <w:tcPr>
            <w:tcW w:w="2878" w:type="pct"/>
            <w:shd w:val="clear" w:color="auto" w:fill="auto"/>
            <w:vAlign w:val="center"/>
          </w:tcPr>
          <w:p w:rsidR="00AB1467" w:rsidRPr="00C54E82" w:rsidRDefault="00AB1467" w:rsidP="00455C50">
            <w:pPr>
              <w:jc w:val="center"/>
            </w:pPr>
            <w:r w:rsidRPr="00C54E82">
              <w:rPr>
                <w:rFonts w:hint="eastAsia"/>
              </w:rPr>
              <w:t>1</w:t>
            </w:r>
            <w:r w:rsidRPr="00C54E82">
              <w:t xml:space="preserve">5kHz </w:t>
            </w:r>
            <w:r w:rsidRPr="00C54E82">
              <w:rPr>
                <w:rFonts w:hint="eastAsia"/>
              </w:rPr>
              <w:t>1</w:t>
            </w:r>
            <w:r w:rsidRPr="00C54E82">
              <w:t>0MHz</w:t>
            </w:r>
          </w:p>
        </w:tc>
      </w:tr>
      <w:tr w:rsidR="00AB1467" w:rsidRPr="00C54E82" w:rsidTr="00455C50">
        <w:trPr>
          <w:jc w:val="center"/>
        </w:trPr>
        <w:tc>
          <w:tcPr>
            <w:tcW w:w="2122" w:type="pct"/>
            <w:shd w:val="clear" w:color="auto" w:fill="auto"/>
            <w:vAlign w:val="center"/>
          </w:tcPr>
          <w:p w:rsidR="00AB1467" w:rsidRPr="00C54E82" w:rsidRDefault="00AB1467" w:rsidP="00455C50">
            <w:pPr>
              <w:jc w:val="center"/>
            </w:pPr>
            <w:proofErr w:type="spellStart"/>
            <w:r w:rsidRPr="00C54E82">
              <w:rPr>
                <w:rFonts w:hint="eastAsia"/>
              </w:rPr>
              <w:t>T</w:t>
            </w:r>
            <w:r w:rsidRPr="00C54E82">
              <w:t>x</w:t>
            </w:r>
            <w:proofErr w:type="spellEnd"/>
            <w:r w:rsidRPr="00C54E82">
              <w:rPr>
                <w:rFonts w:hint="eastAsia"/>
              </w:rPr>
              <w:t>/</w:t>
            </w:r>
            <w:r w:rsidRPr="00C54E82">
              <w:t>Rx</w:t>
            </w:r>
          </w:p>
        </w:tc>
        <w:tc>
          <w:tcPr>
            <w:tcW w:w="2878" w:type="pct"/>
            <w:shd w:val="clear" w:color="auto" w:fill="auto"/>
            <w:vAlign w:val="center"/>
          </w:tcPr>
          <w:p w:rsidR="00AB1467" w:rsidRPr="00C54E82" w:rsidRDefault="00AB1467" w:rsidP="00455C50">
            <w:pPr>
              <w:jc w:val="center"/>
            </w:pPr>
            <w:r w:rsidRPr="00C54E82">
              <w:rPr>
                <w:rFonts w:hint="eastAsia"/>
              </w:rPr>
              <w:t>1</w:t>
            </w:r>
            <w:r w:rsidRPr="00C54E82">
              <w:t>T2R Low correlation</w:t>
            </w:r>
          </w:p>
        </w:tc>
      </w:tr>
      <w:tr w:rsidR="00AB1467" w:rsidRPr="00C54E82" w:rsidTr="00455C50">
        <w:trPr>
          <w:jc w:val="center"/>
        </w:trPr>
        <w:tc>
          <w:tcPr>
            <w:tcW w:w="2122" w:type="pct"/>
            <w:shd w:val="clear" w:color="auto" w:fill="auto"/>
            <w:vAlign w:val="center"/>
          </w:tcPr>
          <w:p w:rsidR="00AB1467" w:rsidRPr="00C54E82" w:rsidRDefault="00AB1467" w:rsidP="00455C50">
            <w:pPr>
              <w:jc w:val="center"/>
            </w:pPr>
            <w:r w:rsidRPr="00C54E82">
              <w:rPr>
                <w:rFonts w:hint="eastAsia"/>
              </w:rPr>
              <w:t>D</w:t>
            </w:r>
            <w:r w:rsidRPr="00C54E82">
              <w:t>MRS configuration</w:t>
            </w:r>
          </w:p>
        </w:tc>
        <w:tc>
          <w:tcPr>
            <w:tcW w:w="2878" w:type="pct"/>
            <w:shd w:val="clear" w:color="auto" w:fill="auto"/>
            <w:vAlign w:val="center"/>
          </w:tcPr>
          <w:p w:rsidR="00AB1467" w:rsidRPr="00C54E82" w:rsidRDefault="00AB1467" w:rsidP="00455C50">
            <w:pPr>
              <w:jc w:val="center"/>
            </w:pPr>
            <w:r w:rsidRPr="00C54E82">
              <w:rPr>
                <w:rFonts w:hint="eastAsia"/>
              </w:rPr>
              <w:t>T</w:t>
            </w:r>
            <w:r w:rsidRPr="00C54E82">
              <w:t xml:space="preserve">ype I Front-loaded </w:t>
            </w:r>
            <w:r w:rsidRPr="00C54E82">
              <w:rPr>
                <w:rFonts w:hint="eastAsia"/>
              </w:rPr>
              <w:t>&amp;</w:t>
            </w:r>
            <w:r w:rsidRPr="00C54E82">
              <w:t xml:space="preserve"> additional </w:t>
            </w:r>
            <w:r w:rsidRPr="00C54E82">
              <w:rPr>
                <w:rFonts w:hint="eastAsia"/>
              </w:rPr>
              <w:t>(</w:t>
            </w:r>
            <w:proofErr w:type="spellStart"/>
            <w:r w:rsidRPr="00C54E82">
              <w:t>Pos</w:t>
            </w:r>
            <w:proofErr w:type="spellEnd"/>
            <w:r w:rsidRPr="00C54E82">
              <w:t xml:space="preserve"> 2, 10)</w:t>
            </w:r>
          </w:p>
        </w:tc>
      </w:tr>
      <w:tr w:rsidR="00AB1467" w:rsidRPr="00C54E82" w:rsidTr="00455C50">
        <w:trPr>
          <w:jc w:val="center"/>
        </w:trPr>
        <w:tc>
          <w:tcPr>
            <w:tcW w:w="2122" w:type="pct"/>
            <w:shd w:val="clear" w:color="auto" w:fill="auto"/>
            <w:vAlign w:val="center"/>
          </w:tcPr>
          <w:p w:rsidR="00AB1467" w:rsidRPr="00C54E82" w:rsidRDefault="00AB1467" w:rsidP="00455C50">
            <w:pPr>
              <w:jc w:val="center"/>
            </w:pPr>
            <w:r w:rsidRPr="00C54E82">
              <w:rPr>
                <w:rFonts w:hint="eastAsia"/>
              </w:rPr>
              <w:t>W</w:t>
            </w:r>
            <w:r w:rsidRPr="00C54E82">
              <w:t>aveform</w:t>
            </w:r>
          </w:p>
        </w:tc>
        <w:tc>
          <w:tcPr>
            <w:tcW w:w="2878" w:type="pct"/>
            <w:shd w:val="clear" w:color="auto" w:fill="auto"/>
            <w:vAlign w:val="center"/>
          </w:tcPr>
          <w:p w:rsidR="00AB1467" w:rsidRPr="00C54E82" w:rsidRDefault="00AB1467" w:rsidP="00455C50">
            <w:pPr>
              <w:jc w:val="center"/>
            </w:pPr>
            <w:r w:rsidRPr="00C54E82">
              <w:rPr>
                <w:rFonts w:hint="eastAsia"/>
              </w:rPr>
              <w:t>D</w:t>
            </w:r>
            <w:r w:rsidRPr="00C54E82">
              <w:t>FT-s-OFDM</w:t>
            </w:r>
          </w:p>
        </w:tc>
      </w:tr>
      <w:tr w:rsidR="00AB1467" w:rsidRPr="00C54E82" w:rsidTr="00455C50">
        <w:trPr>
          <w:jc w:val="center"/>
        </w:trPr>
        <w:tc>
          <w:tcPr>
            <w:tcW w:w="2122" w:type="pct"/>
            <w:shd w:val="clear" w:color="auto" w:fill="auto"/>
            <w:vAlign w:val="center"/>
          </w:tcPr>
          <w:p w:rsidR="00AB1467" w:rsidRPr="00C54E82" w:rsidRDefault="00AB1467" w:rsidP="00455C50">
            <w:pPr>
              <w:jc w:val="center"/>
            </w:pPr>
            <w:r w:rsidRPr="00C54E82">
              <w:t xml:space="preserve">Scheduling </w:t>
            </w:r>
            <w:r w:rsidRPr="00C54E82">
              <w:rPr>
                <w:rFonts w:hint="eastAsia"/>
              </w:rPr>
              <w:t>R</w:t>
            </w:r>
            <w:r w:rsidRPr="00C54E82">
              <w:t>B and OFDM symbol</w:t>
            </w:r>
          </w:p>
        </w:tc>
        <w:tc>
          <w:tcPr>
            <w:tcW w:w="2878" w:type="pct"/>
            <w:shd w:val="clear" w:color="auto" w:fill="auto"/>
            <w:vAlign w:val="center"/>
          </w:tcPr>
          <w:p w:rsidR="00AB1467" w:rsidRPr="00C54E82" w:rsidRDefault="00AB1467" w:rsidP="00455C50">
            <w:pPr>
              <w:jc w:val="center"/>
            </w:pPr>
            <w:r w:rsidRPr="00C54E82">
              <w:rPr>
                <w:rFonts w:hint="eastAsia"/>
              </w:rPr>
              <w:t>4</w:t>
            </w:r>
            <w:r w:rsidRPr="00C54E82">
              <w:t>RB 14OS</w:t>
            </w:r>
          </w:p>
        </w:tc>
      </w:tr>
      <w:tr w:rsidR="00AB1467" w:rsidRPr="00C54E82" w:rsidTr="00455C50">
        <w:trPr>
          <w:trHeight w:val="53"/>
          <w:jc w:val="center"/>
        </w:trPr>
        <w:tc>
          <w:tcPr>
            <w:tcW w:w="2122" w:type="pct"/>
            <w:shd w:val="clear" w:color="auto" w:fill="auto"/>
            <w:vAlign w:val="center"/>
          </w:tcPr>
          <w:p w:rsidR="00AB1467" w:rsidRPr="00C54E82" w:rsidRDefault="00AB1467" w:rsidP="00455C50">
            <w:pPr>
              <w:jc w:val="center"/>
            </w:pPr>
            <w:r w:rsidRPr="00C54E82">
              <w:rPr>
                <w:rFonts w:hint="eastAsia"/>
              </w:rPr>
              <w:t>M</w:t>
            </w:r>
            <w:r w:rsidRPr="00C54E82">
              <w:t>CS</w:t>
            </w:r>
          </w:p>
        </w:tc>
        <w:tc>
          <w:tcPr>
            <w:tcW w:w="2878" w:type="pct"/>
            <w:shd w:val="clear" w:color="auto" w:fill="auto"/>
            <w:vAlign w:val="center"/>
          </w:tcPr>
          <w:p w:rsidR="00AB1467" w:rsidRPr="00C54E82" w:rsidRDefault="00AB1467" w:rsidP="00455C50">
            <w:pPr>
              <w:jc w:val="center"/>
            </w:pPr>
            <w:r w:rsidRPr="00C54E82">
              <w:rPr>
                <w:rFonts w:hint="eastAsia"/>
              </w:rPr>
              <w:t>0</w:t>
            </w:r>
            <w:r w:rsidRPr="00C54E82">
              <w:t xml:space="preserve"> </w:t>
            </w:r>
            <w:r w:rsidRPr="00C54E82">
              <w:rPr>
                <w:rFonts w:hint="eastAsia"/>
              </w:rPr>
              <w:t>(</w:t>
            </w:r>
            <w:r w:rsidRPr="00C54E82">
              <w:t>QPSK 120/1024)</w:t>
            </w:r>
          </w:p>
        </w:tc>
      </w:tr>
      <w:tr w:rsidR="00AB1467" w:rsidRPr="00C54E82" w:rsidTr="00455C50">
        <w:trPr>
          <w:trHeight w:val="53"/>
          <w:jc w:val="center"/>
        </w:trPr>
        <w:tc>
          <w:tcPr>
            <w:tcW w:w="2122" w:type="pct"/>
            <w:shd w:val="clear" w:color="auto" w:fill="auto"/>
            <w:vAlign w:val="center"/>
          </w:tcPr>
          <w:p w:rsidR="00AB1467" w:rsidRPr="00C54E82" w:rsidRDefault="00AB1467" w:rsidP="00455C50">
            <w:pPr>
              <w:jc w:val="center"/>
            </w:pPr>
            <w:r w:rsidRPr="00C54E82">
              <w:rPr>
                <w:rFonts w:hint="eastAsia"/>
              </w:rPr>
              <w:t>R</w:t>
            </w:r>
            <w:r w:rsidRPr="00C54E82">
              <w:t>epetition number</w:t>
            </w:r>
          </w:p>
        </w:tc>
        <w:tc>
          <w:tcPr>
            <w:tcW w:w="2878" w:type="pct"/>
            <w:shd w:val="clear" w:color="auto" w:fill="auto"/>
            <w:vAlign w:val="center"/>
          </w:tcPr>
          <w:p w:rsidR="00AB1467" w:rsidRPr="00C54E82" w:rsidRDefault="00AB1467" w:rsidP="00455C50">
            <w:pPr>
              <w:jc w:val="center"/>
            </w:pPr>
            <w:r w:rsidRPr="00C54E82">
              <w:rPr>
                <w:rFonts w:hint="eastAsia"/>
              </w:rPr>
              <w:t>2/</w:t>
            </w:r>
            <w:r w:rsidRPr="00C54E82">
              <w:t>4/8</w:t>
            </w:r>
          </w:p>
        </w:tc>
      </w:tr>
      <w:tr w:rsidR="00AB1467" w:rsidRPr="00C54E82" w:rsidTr="00455C50">
        <w:trPr>
          <w:trHeight w:val="53"/>
          <w:jc w:val="center"/>
        </w:trPr>
        <w:tc>
          <w:tcPr>
            <w:tcW w:w="2122" w:type="pct"/>
            <w:shd w:val="clear" w:color="auto" w:fill="auto"/>
            <w:vAlign w:val="center"/>
          </w:tcPr>
          <w:p w:rsidR="00AB1467" w:rsidRPr="00C54E82" w:rsidRDefault="00AB1467" w:rsidP="00455C50">
            <w:pPr>
              <w:jc w:val="center"/>
            </w:pPr>
            <w:r w:rsidRPr="00C54E82">
              <w:rPr>
                <w:rFonts w:hint="eastAsia"/>
              </w:rPr>
              <w:t>J</w:t>
            </w:r>
            <w:r w:rsidRPr="00C54E82">
              <w:t>CE bundling</w:t>
            </w:r>
          </w:p>
        </w:tc>
        <w:tc>
          <w:tcPr>
            <w:tcW w:w="2878" w:type="pct"/>
            <w:shd w:val="clear" w:color="auto" w:fill="auto"/>
            <w:vAlign w:val="center"/>
          </w:tcPr>
          <w:p w:rsidR="00AB1467" w:rsidRPr="00C54E82" w:rsidRDefault="00AB1467" w:rsidP="00455C50">
            <w:pPr>
              <w:jc w:val="center"/>
            </w:pPr>
            <w:r w:rsidRPr="00C54E82">
              <w:rPr>
                <w:rFonts w:hint="eastAsia"/>
              </w:rPr>
              <w:t>2</w:t>
            </w:r>
            <w:r w:rsidRPr="00C54E82">
              <w:t>/4/8</w:t>
            </w:r>
          </w:p>
        </w:tc>
      </w:tr>
      <w:tr w:rsidR="00AB1467" w:rsidRPr="00C54E82" w:rsidTr="00455C50">
        <w:trPr>
          <w:trHeight w:val="53"/>
          <w:jc w:val="center"/>
        </w:trPr>
        <w:tc>
          <w:tcPr>
            <w:tcW w:w="2122" w:type="pct"/>
            <w:shd w:val="clear" w:color="auto" w:fill="auto"/>
            <w:vAlign w:val="center"/>
          </w:tcPr>
          <w:p w:rsidR="00AB1467" w:rsidRPr="00C54E82" w:rsidRDefault="00AB1467" w:rsidP="00455C50">
            <w:pPr>
              <w:jc w:val="center"/>
            </w:pPr>
            <w:r w:rsidRPr="00C54E82">
              <w:rPr>
                <w:rFonts w:hint="eastAsia"/>
              </w:rPr>
              <w:t>P</w:t>
            </w:r>
            <w:r w:rsidRPr="00C54E82">
              <w:t>hase discontinuity model</w:t>
            </w:r>
          </w:p>
        </w:tc>
        <w:tc>
          <w:tcPr>
            <w:tcW w:w="2878" w:type="pct"/>
            <w:shd w:val="clear" w:color="auto" w:fill="auto"/>
            <w:vAlign w:val="center"/>
          </w:tcPr>
          <w:p w:rsidR="00AB1467" w:rsidRPr="00C54E82" w:rsidRDefault="00AB1467" w:rsidP="00455C50">
            <w:pPr>
              <w:jc w:val="center"/>
            </w:pPr>
            <w:r w:rsidRPr="00C54E82">
              <w:rPr>
                <w:rFonts w:hint="eastAsia"/>
              </w:rPr>
              <w:t>U</w:t>
            </w:r>
            <w:r w:rsidRPr="00C54E82">
              <w:t xml:space="preserve">niform distribution </w:t>
            </w:r>
            <w:r w:rsidRPr="00C54E82">
              <w:rPr>
                <w:rFonts w:hint="eastAsia"/>
              </w:rPr>
              <w:t>[</w:t>
            </w:r>
            <w:r w:rsidRPr="00C54E82">
              <w:t>-40</w:t>
            </w:r>
            <w:r w:rsidRPr="00C54E82">
              <w:rPr>
                <w:rFonts w:hint="eastAsia"/>
                <w:vertAlign w:val="superscript"/>
              </w:rPr>
              <w:t>o</w:t>
            </w:r>
            <w:r w:rsidRPr="00C54E82">
              <w:t>, 40</w:t>
            </w:r>
            <w:r w:rsidRPr="00C54E82">
              <w:rPr>
                <w:rFonts w:hint="eastAsia"/>
                <w:vertAlign w:val="superscript"/>
              </w:rPr>
              <w:t>o</w:t>
            </w:r>
            <w:r w:rsidRPr="00C54E82">
              <w:t>]</w:t>
            </w:r>
          </w:p>
        </w:tc>
      </w:tr>
      <w:tr w:rsidR="00AB1467" w:rsidRPr="00C54E82" w:rsidTr="00455C50">
        <w:trPr>
          <w:trHeight w:val="53"/>
          <w:jc w:val="center"/>
        </w:trPr>
        <w:tc>
          <w:tcPr>
            <w:tcW w:w="2122" w:type="pct"/>
            <w:shd w:val="clear" w:color="auto" w:fill="auto"/>
            <w:vAlign w:val="center"/>
          </w:tcPr>
          <w:p w:rsidR="00AB1467" w:rsidRPr="00C54E82" w:rsidRDefault="00AB1467" w:rsidP="00455C50">
            <w:pPr>
              <w:jc w:val="center"/>
            </w:pPr>
            <w:r w:rsidRPr="00C54E82">
              <w:rPr>
                <w:rFonts w:hint="eastAsia"/>
              </w:rPr>
              <w:t>Amplitude</w:t>
            </w:r>
            <w:r w:rsidRPr="00C54E82">
              <w:t xml:space="preserve"> inconsistency model</w:t>
            </w:r>
          </w:p>
        </w:tc>
        <w:tc>
          <w:tcPr>
            <w:tcW w:w="2878" w:type="pct"/>
            <w:shd w:val="clear" w:color="auto" w:fill="auto"/>
            <w:vAlign w:val="center"/>
          </w:tcPr>
          <w:p w:rsidR="00AB1467" w:rsidRPr="00C54E82" w:rsidRDefault="00AB1467" w:rsidP="00455C50">
            <w:pPr>
              <w:jc w:val="center"/>
            </w:pPr>
            <w:r w:rsidRPr="00C54E82">
              <w:rPr>
                <w:rFonts w:hint="eastAsia"/>
              </w:rPr>
              <w:t>U</w:t>
            </w:r>
            <w:r w:rsidRPr="00C54E82">
              <w:t xml:space="preserve">niform distribution </w:t>
            </w:r>
            <w:r w:rsidRPr="00C54E82">
              <w:rPr>
                <w:rFonts w:hint="eastAsia"/>
              </w:rPr>
              <w:t>[</w:t>
            </w:r>
            <w:r w:rsidRPr="00C54E82">
              <w:t>-2dB, 2dB]</w:t>
            </w:r>
          </w:p>
        </w:tc>
      </w:tr>
      <w:tr w:rsidR="00AB1467" w:rsidRPr="00C54E82" w:rsidTr="00455C50">
        <w:trPr>
          <w:trHeight w:val="53"/>
          <w:jc w:val="center"/>
        </w:trPr>
        <w:tc>
          <w:tcPr>
            <w:tcW w:w="2122" w:type="pct"/>
            <w:shd w:val="clear" w:color="auto" w:fill="auto"/>
            <w:vAlign w:val="center"/>
          </w:tcPr>
          <w:p w:rsidR="00AB1467" w:rsidRPr="00C54E82" w:rsidRDefault="00AB1467" w:rsidP="00455C50">
            <w:pPr>
              <w:jc w:val="center"/>
            </w:pPr>
            <w:r w:rsidRPr="00C54E82">
              <w:rPr>
                <w:rFonts w:hint="eastAsia"/>
              </w:rPr>
              <w:t>N</w:t>
            </w:r>
            <w:r w:rsidRPr="00C54E82">
              <w:t>ote</w:t>
            </w:r>
          </w:p>
        </w:tc>
        <w:tc>
          <w:tcPr>
            <w:tcW w:w="2878" w:type="pct"/>
            <w:shd w:val="clear" w:color="auto" w:fill="auto"/>
            <w:vAlign w:val="center"/>
          </w:tcPr>
          <w:p w:rsidR="00AB1467" w:rsidRPr="00C54E82" w:rsidRDefault="00AB1467" w:rsidP="00455C50">
            <w:pPr>
              <w:jc w:val="center"/>
            </w:pPr>
            <w:r w:rsidRPr="00C54E82">
              <w:rPr>
                <w:rFonts w:hint="eastAsia"/>
                <w:lang w:val="en-US"/>
              </w:rPr>
              <w:t>Relative phase</w:t>
            </w:r>
            <w:r w:rsidRPr="00C54E82">
              <w:rPr>
                <w:lang w:val="en-US"/>
              </w:rPr>
              <w:t>/power</w:t>
            </w:r>
            <w:r w:rsidRPr="00C54E82">
              <w:rPr>
                <w:rFonts w:hint="eastAsia"/>
                <w:lang w:val="en-US"/>
              </w:rPr>
              <w:t xml:space="preserve"> </w:t>
            </w:r>
            <w:r w:rsidRPr="00C54E82">
              <w:rPr>
                <w:lang w:val="en-US"/>
              </w:rPr>
              <w:t>offset</w:t>
            </w:r>
            <w:r w:rsidRPr="00C54E82">
              <w:rPr>
                <w:rFonts w:hint="eastAsia"/>
                <w:lang w:val="en-US"/>
              </w:rPr>
              <w:t xml:space="preserve"> is added on top of </w:t>
            </w:r>
            <w:r w:rsidRPr="00C54E82">
              <w:rPr>
                <w:lang w:val="en-US"/>
              </w:rPr>
              <w:t>each</w:t>
            </w:r>
            <w:r w:rsidRPr="00C54E82">
              <w:rPr>
                <w:rFonts w:hint="eastAsia"/>
                <w:lang w:val="en-US"/>
              </w:rPr>
              <w:t xml:space="preserve"> repetition</w:t>
            </w:r>
            <w:r w:rsidRPr="00C54E82">
              <w:rPr>
                <w:lang w:val="en-US"/>
              </w:rPr>
              <w:t xml:space="preserve"> except the first trans</w:t>
            </w:r>
          </w:p>
        </w:tc>
      </w:tr>
      <w:tr w:rsidR="00AB1467" w:rsidRPr="00C54E82" w:rsidTr="00455C50">
        <w:trPr>
          <w:trHeight w:val="53"/>
          <w:jc w:val="center"/>
        </w:trPr>
        <w:tc>
          <w:tcPr>
            <w:tcW w:w="2122" w:type="pct"/>
            <w:shd w:val="clear" w:color="auto" w:fill="auto"/>
            <w:vAlign w:val="center"/>
          </w:tcPr>
          <w:p w:rsidR="00AB1467" w:rsidRPr="00C54E82" w:rsidRDefault="00AB1467" w:rsidP="00455C50">
            <w:pPr>
              <w:jc w:val="center"/>
            </w:pPr>
            <w:r w:rsidRPr="00C54E82">
              <w:rPr>
                <w:rFonts w:hint="eastAsia"/>
              </w:rPr>
              <w:t>M</w:t>
            </w:r>
            <w:r w:rsidRPr="00C54E82">
              <w:t>etric</w:t>
            </w:r>
          </w:p>
        </w:tc>
        <w:tc>
          <w:tcPr>
            <w:tcW w:w="2878" w:type="pct"/>
            <w:shd w:val="clear" w:color="auto" w:fill="auto"/>
            <w:vAlign w:val="center"/>
          </w:tcPr>
          <w:p w:rsidR="00AB1467" w:rsidRPr="00C54E82" w:rsidRDefault="00AB1467" w:rsidP="00455C50">
            <w:pPr>
              <w:jc w:val="center"/>
            </w:pPr>
            <w:r w:rsidRPr="00C54E82">
              <w:rPr>
                <w:rFonts w:hint="eastAsia"/>
              </w:rPr>
              <w:t>P</w:t>
            </w:r>
            <w:r w:rsidRPr="00C54E82">
              <w:t>USCH BLER</w:t>
            </w:r>
          </w:p>
        </w:tc>
      </w:tr>
    </w:tbl>
    <w:p w:rsidR="00AB1467" w:rsidRPr="00D9186D" w:rsidRDefault="00AB1467" w:rsidP="00AB1467">
      <w:pPr>
        <w:spacing w:beforeLines="50" w:before="120"/>
        <w:jc w:val="both"/>
        <w:rPr>
          <w:b/>
          <w:i/>
        </w:rPr>
      </w:pPr>
      <w:r w:rsidRPr="00A704D0">
        <w:rPr>
          <w:b/>
          <w:i/>
        </w:rPr>
        <w:t xml:space="preserve">Proposal </w:t>
      </w:r>
      <w:r>
        <w:rPr>
          <w:b/>
          <w:i/>
        </w:rPr>
        <w:t>5</w:t>
      </w:r>
      <w:r w:rsidRPr="00A704D0">
        <w:rPr>
          <w:b/>
          <w:i/>
        </w:rPr>
        <w:t xml:space="preserve">: </w:t>
      </w:r>
      <w:r>
        <w:rPr>
          <w:b/>
          <w:i/>
        </w:rPr>
        <w:t>Adopt the simulation assumptions in Table 1 for the evaluation of the impact of phase discontinuity and power inconsistency to JCE.</w:t>
      </w:r>
    </w:p>
    <w:p w:rsidR="00AB1467" w:rsidRDefault="00AB1467" w:rsidP="00AB1467">
      <w:pPr>
        <w:jc w:val="center"/>
        <w:rPr>
          <w:noProof/>
          <w:lang w:val="en-US"/>
        </w:rPr>
      </w:pPr>
      <w:r w:rsidRPr="00D9186D">
        <w:rPr>
          <w:noProof/>
          <w:lang w:val="en-US"/>
        </w:rPr>
        <w:drawing>
          <wp:inline distT="0" distB="0" distL="0" distR="0">
            <wp:extent cx="5511800" cy="29654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11800" cy="2965450"/>
                    </a:xfrm>
                    <a:prstGeom prst="rect">
                      <a:avLst/>
                    </a:prstGeom>
                    <a:noFill/>
                    <a:ln>
                      <a:noFill/>
                    </a:ln>
                  </pic:spPr>
                </pic:pic>
              </a:graphicData>
            </a:graphic>
          </wp:inline>
        </w:drawing>
      </w:r>
    </w:p>
    <w:p w:rsidR="00AB1467" w:rsidRPr="00B02B09" w:rsidRDefault="00AB1467" w:rsidP="00AB1467">
      <w:pPr>
        <w:jc w:val="center"/>
      </w:pPr>
      <w:r>
        <w:rPr>
          <w:noProof/>
          <w:lang w:val="en-US"/>
        </w:rPr>
        <w:t>Figure 1. The impact of phase discontinuity on JCE for PUSCH</w:t>
      </w:r>
    </w:p>
    <w:p w:rsidR="00AB1467" w:rsidRDefault="00AB1467" w:rsidP="00AB1467">
      <w:pPr>
        <w:jc w:val="both"/>
      </w:pPr>
      <w:r>
        <w:rPr>
          <w:rFonts w:hint="eastAsia"/>
        </w:rPr>
        <w:t>A</w:t>
      </w:r>
      <w:r>
        <w:t xml:space="preserve">s depicted in Figure 1, when the number of slot bundling for JCE is two, the performance degrades 0.1~0.2dB after </w:t>
      </w:r>
      <w:proofErr w:type="gramStart"/>
      <w:r>
        <w:t>U(</w:t>
      </w:r>
      <w:proofErr w:type="gramEnd"/>
      <w:r>
        <w:t>-40</w:t>
      </w:r>
      <w:r>
        <w:rPr>
          <w:rFonts w:hint="eastAsia"/>
          <w:vertAlign w:val="superscript"/>
        </w:rPr>
        <w:t>o</w:t>
      </w:r>
      <w:r>
        <w:t>, 40</w:t>
      </w:r>
      <w:r>
        <w:rPr>
          <w:rFonts w:hint="eastAsia"/>
          <w:vertAlign w:val="superscript"/>
        </w:rPr>
        <w:t>o</w:t>
      </w:r>
      <w:r>
        <w:t xml:space="preserve">) phase offset is applied. As the number of slot bundling for JCE increased, the performance degradation becomes a bit more serious. The degradation is still acceptable when JCE bundling size is 4, since the gain between JCE bundling </w:t>
      </w:r>
      <w:r>
        <w:lastRenderedPageBreak/>
        <w:t>size 4 and 2 is not offset by it. When the</w:t>
      </w:r>
      <w:r w:rsidRPr="001E3206">
        <w:t xml:space="preserve"> </w:t>
      </w:r>
      <w:r>
        <w:t xml:space="preserve">JCE bundling size is 8, the JCE gain is very limited comparing to the JCE bundling size 4 considering the phase offset. Thus </w:t>
      </w:r>
      <w:proofErr w:type="spellStart"/>
      <w:r>
        <w:t>gNB</w:t>
      </w:r>
      <w:proofErr w:type="spellEnd"/>
      <w:r>
        <w:t xml:space="preserve"> may not choose to schedule large number of JCE bundling size when it observes severe phase discontinuity.</w:t>
      </w:r>
    </w:p>
    <w:p w:rsidR="00AB1467" w:rsidRDefault="00AB1467" w:rsidP="00AB1467">
      <w:pPr>
        <w:rPr>
          <w:b/>
          <w:i/>
        </w:rPr>
      </w:pPr>
      <w:r w:rsidRPr="006606FC">
        <w:rPr>
          <w:b/>
          <w:i/>
        </w:rPr>
        <w:t xml:space="preserve">Observation </w:t>
      </w:r>
      <w:r>
        <w:rPr>
          <w:b/>
          <w:i/>
        </w:rPr>
        <w:t>2</w:t>
      </w:r>
      <w:r w:rsidRPr="006606FC">
        <w:rPr>
          <w:b/>
          <w:i/>
        </w:rPr>
        <w:t xml:space="preserve">: </w:t>
      </w:r>
      <w:r>
        <w:rPr>
          <w:b/>
          <w:i/>
        </w:rPr>
        <w:t>The performance degradation due to phase error becomes serious as the JCE bundling size becomes large.</w:t>
      </w:r>
    </w:p>
    <w:p w:rsidR="00AB1467" w:rsidRPr="00993301" w:rsidRDefault="00AB1467" w:rsidP="00DC513D">
      <w:pPr>
        <w:numPr>
          <w:ilvl w:val="0"/>
          <w:numId w:val="23"/>
        </w:numPr>
        <w:rPr>
          <w:b/>
          <w:i/>
        </w:rPr>
      </w:pPr>
      <w:r w:rsidRPr="00053BB2">
        <w:rPr>
          <w:b/>
          <w:i/>
        </w:rPr>
        <w:t>When the JCE bundling size is 2 or 4 slots, the performance degradation is 0.1~0.2dB.</w:t>
      </w:r>
    </w:p>
    <w:p w:rsidR="00AB1467" w:rsidRPr="00E8356F" w:rsidRDefault="00AB1467" w:rsidP="00DC513D">
      <w:pPr>
        <w:numPr>
          <w:ilvl w:val="0"/>
          <w:numId w:val="23"/>
        </w:numPr>
        <w:jc w:val="both"/>
        <w:rPr>
          <w:lang w:val="x-none"/>
        </w:rPr>
      </w:pPr>
      <w:r w:rsidRPr="00E8356F">
        <w:rPr>
          <w:b/>
          <w:i/>
        </w:rPr>
        <w:t>When the JCE bundling size is 8 slots, the performance degradation is 0.5dB</w:t>
      </w:r>
      <w:r>
        <w:rPr>
          <w:b/>
          <w:i/>
        </w:rPr>
        <w:t>.</w:t>
      </w:r>
      <w:r w:rsidRPr="00E8356F">
        <w:rPr>
          <w:b/>
          <w:i/>
        </w:rPr>
        <w:t xml:space="preserve">                                                                   </w:t>
      </w:r>
    </w:p>
    <w:p w:rsidR="00AB1467" w:rsidRPr="002104B3" w:rsidRDefault="00AB1467" w:rsidP="00AB1467">
      <w:pPr>
        <w:jc w:val="both"/>
      </w:pPr>
      <w:r>
        <w:rPr>
          <w:rFonts w:hint="eastAsia"/>
        </w:rPr>
        <w:t>A</w:t>
      </w:r>
      <w:r>
        <w:t xml:space="preserve">s for the different UL channel, we feel there is no need to introduce different phase tolerance since the </w:t>
      </w:r>
      <w:proofErr w:type="spellStart"/>
      <w:r>
        <w:t>Tx</w:t>
      </w:r>
      <w:proofErr w:type="spellEnd"/>
      <w:r>
        <w:rPr>
          <w:rFonts w:hint="eastAsia"/>
        </w:rPr>
        <w:t>/</w:t>
      </w:r>
      <w:r>
        <w:t xml:space="preserve">Rx hardware implementation is not quite different between PUSCH and PUCCH. There is also no need to differentiate between different </w:t>
      </w:r>
      <w:proofErr w:type="gramStart"/>
      <w:r>
        <w:t>modulation</w:t>
      </w:r>
      <w:proofErr w:type="gramEnd"/>
      <w:r>
        <w:t xml:space="preserve"> orders, due to the fact that it is more robust for the BPSK and Pi/2-BPSK demodulation than QPSK. Therefore, we would like to propose a unify phase tolerance for JCE.</w:t>
      </w:r>
    </w:p>
    <w:p w:rsidR="00AB1467" w:rsidRDefault="00AB1467" w:rsidP="00AB1467">
      <w:pPr>
        <w:spacing w:beforeLines="50" w:before="120"/>
        <w:rPr>
          <w:b/>
          <w:i/>
        </w:rPr>
      </w:pPr>
      <w:r w:rsidRPr="00A704D0">
        <w:rPr>
          <w:b/>
          <w:i/>
        </w:rPr>
        <w:t xml:space="preserve">Proposal </w:t>
      </w:r>
      <w:r>
        <w:rPr>
          <w:b/>
          <w:i/>
        </w:rPr>
        <w:t>6</w:t>
      </w:r>
      <w:r w:rsidRPr="00A704D0">
        <w:rPr>
          <w:b/>
          <w:i/>
        </w:rPr>
        <w:t xml:space="preserve">: </w:t>
      </w:r>
      <w:r>
        <w:rPr>
          <w:b/>
          <w:i/>
        </w:rPr>
        <w:t>Define the phase offset of each repetition consisting the JCE bundle as follow:</w:t>
      </w:r>
    </w:p>
    <w:p w:rsidR="00AB1467" w:rsidRDefault="00AB1467" w:rsidP="00DC513D">
      <w:pPr>
        <w:numPr>
          <w:ilvl w:val="0"/>
          <w:numId w:val="24"/>
        </w:numPr>
        <w:spacing w:beforeLines="50" w:before="120"/>
        <w:rPr>
          <w:b/>
          <w:i/>
        </w:rPr>
      </w:pPr>
      <w:r>
        <w:rPr>
          <w:b/>
          <w:i/>
        </w:rPr>
        <w:t>The phase offset should be the leftover phase offset after the compensation of BS receiver side.</w:t>
      </w:r>
    </w:p>
    <w:p w:rsidR="00AB1467" w:rsidRPr="00806F00" w:rsidRDefault="00AB1467" w:rsidP="00DC513D">
      <w:pPr>
        <w:numPr>
          <w:ilvl w:val="0"/>
          <w:numId w:val="24"/>
        </w:numPr>
        <w:spacing w:beforeLines="50" w:before="120"/>
        <w:rPr>
          <w:b/>
          <w:i/>
        </w:rPr>
      </w:pPr>
      <w:r>
        <w:rPr>
          <w:b/>
          <w:i/>
        </w:rPr>
        <w:t>The phase offset</w:t>
      </w:r>
      <w:r w:rsidRPr="00053BB2">
        <w:rPr>
          <w:rFonts w:hint="eastAsia"/>
          <w:b/>
          <w:i/>
        </w:rPr>
        <w:t xml:space="preserve"> </w:t>
      </w:r>
      <w:r w:rsidRPr="00806F00">
        <w:rPr>
          <w:b/>
          <w:i/>
        </w:rPr>
        <w:t xml:space="preserve">subject to uniform distribution </w:t>
      </w:r>
      <w:r w:rsidRPr="00053BB2">
        <w:rPr>
          <w:rFonts w:ascii="宋体" w:hAnsi="宋体"/>
          <w:b/>
          <w:i/>
        </w:rPr>
        <w:t>(</w:t>
      </w:r>
      <w:r w:rsidRPr="00806F00">
        <w:rPr>
          <w:b/>
          <w:i/>
        </w:rPr>
        <w:t>-40</w:t>
      </w:r>
      <w:r w:rsidRPr="00806F00">
        <w:rPr>
          <w:rFonts w:hint="eastAsia"/>
          <w:b/>
          <w:i/>
          <w:vertAlign w:val="superscript"/>
        </w:rPr>
        <w:t>o</w:t>
      </w:r>
      <w:r w:rsidRPr="00806F00">
        <w:rPr>
          <w:b/>
          <w:i/>
        </w:rPr>
        <w:t>, 40</w:t>
      </w:r>
      <w:r w:rsidRPr="00806F00">
        <w:rPr>
          <w:rFonts w:hint="eastAsia"/>
          <w:b/>
          <w:i/>
          <w:vertAlign w:val="superscript"/>
        </w:rPr>
        <w:t>o</w:t>
      </w:r>
      <w:r w:rsidRPr="00053BB2">
        <w:rPr>
          <w:rFonts w:ascii="宋体" w:hAnsi="宋体"/>
          <w:b/>
          <w:i/>
        </w:rPr>
        <w:t>)</w:t>
      </w:r>
      <w:r w:rsidRPr="00806F00">
        <w:rPr>
          <w:b/>
          <w:i/>
        </w:rPr>
        <w:t>.</w:t>
      </w:r>
    </w:p>
    <w:p w:rsidR="00AB1467" w:rsidRDefault="00AB1467" w:rsidP="00AB1467">
      <w:pPr>
        <w:jc w:val="center"/>
      </w:pPr>
      <w:r w:rsidRPr="00015CCF">
        <w:rPr>
          <w:noProof/>
          <w:lang w:val="en-US"/>
        </w:rPr>
        <w:drawing>
          <wp:inline distT="0" distB="0" distL="0" distR="0">
            <wp:extent cx="5384800" cy="27876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84800" cy="2787650"/>
                    </a:xfrm>
                    <a:prstGeom prst="rect">
                      <a:avLst/>
                    </a:prstGeom>
                    <a:noFill/>
                    <a:ln>
                      <a:noFill/>
                    </a:ln>
                  </pic:spPr>
                </pic:pic>
              </a:graphicData>
            </a:graphic>
          </wp:inline>
        </w:drawing>
      </w:r>
    </w:p>
    <w:p w:rsidR="00AB1467" w:rsidRPr="00B02B09" w:rsidRDefault="00AB1467" w:rsidP="00AB1467">
      <w:pPr>
        <w:jc w:val="center"/>
      </w:pPr>
      <w:r>
        <w:rPr>
          <w:noProof/>
          <w:lang w:val="en-US"/>
        </w:rPr>
        <w:t>Figure 2. The impact of phase discontinuity and amplitude inconsistency on JCE for PUSCH</w:t>
      </w:r>
    </w:p>
    <w:p w:rsidR="00AB1467" w:rsidRDefault="00AB1467" w:rsidP="00AB1467">
      <w:pPr>
        <w:jc w:val="both"/>
      </w:pPr>
      <w:r>
        <w:rPr>
          <w:rFonts w:hint="eastAsia"/>
        </w:rPr>
        <w:t>A</w:t>
      </w:r>
      <w:r>
        <w:t xml:space="preserve">s we can see from the Figure 2, although the amplitude offset subjected to </w:t>
      </w:r>
      <w:proofErr w:type="gramStart"/>
      <w:r>
        <w:t>U(</w:t>
      </w:r>
      <w:proofErr w:type="gramEnd"/>
      <w:r>
        <w:t>-2dB, 2dB) is added on top of the phase offset, the extra degradation is negligible. Consequently, we think either define an amplitude inconsistency tolerance or not is fine.</w:t>
      </w:r>
    </w:p>
    <w:p w:rsidR="00AB1467" w:rsidRDefault="00AB1467" w:rsidP="00AB1467">
      <w:pPr>
        <w:spacing w:beforeLines="50" w:before="120"/>
        <w:rPr>
          <w:b/>
          <w:i/>
        </w:rPr>
      </w:pPr>
      <w:r w:rsidRPr="00A704D0">
        <w:rPr>
          <w:b/>
          <w:i/>
        </w:rPr>
        <w:t xml:space="preserve">Proposal </w:t>
      </w:r>
      <w:r>
        <w:rPr>
          <w:b/>
          <w:i/>
        </w:rPr>
        <w:t>7</w:t>
      </w:r>
      <w:r w:rsidRPr="00A704D0">
        <w:rPr>
          <w:b/>
          <w:i/>
        </w:rPr>
        <w:t xml:space="preserve">: </w:t>
      </w:r>
      <w:r>
        <w:rPr>
          <w:b/>
          <w:i/>
        </w:rPr>
        <w:t>Down select between the following two options for the amplitude inconsistency:</w:t>
      </w:r>
    </w:p>
    <w:p w:rsidR="00AB1467" w:rsidRDefault="00AB1467" w:rsidP="00DC513D">
      <w:pPr>
        <w:numPr>
          <w:ilvl w:val="0"/>
          <w:numId w:val="24"/>
        </w:numPr>
        <w:spacing w:beforeLines="50" w:before="120"/>
        <w:rPr>
          <w:b/>
          <w:i/>
        </w:rPr>
      </w:pPr>
      <w:r>
        <w:rPr>
          <w:b/>
          <w:i/>
        </w:rPr>
        <w:t xml:space="preserve">Define the amplitude offset of each repetition consisting the JCE bundle subject to uniform distribution </w:t>
      </w:r>
      <w:r w:rsidRPr="007F0A3B">
        <w:rPr>
          <w:rFonts w:ascii="宋体" w:hAnsi="宋体"/>
          <w:b/>
          <w:i/>
        </w:rPr>
        <w:t>(</w:t>
      </w:r>
      <w:r w:rsidRPr="00806F00">
        <w:rPr>
          <w:b/>
          <w:i/>
        </w:rPr>
        <w:t>-</w:t>
      </w:r>
      <w:r>
        <w:rPr>
          <w:b/>
          <w:i/>
        </w:rPr>
        <w:t>2dB</w:t>
      </w:r>
      <w:r w:rsidRPr="00806F00">
        <w:rPr>
          <w:b/>
          <w:i/>
        </w:rPr>
        <w:t xml:space="preserve">, </w:t>
      </w:r>
      <w:r>
        <w:rPr>
          <w:b/>
          <w:i/>
        </w:rPr>
        <w:t>2dB</w:t>
      </w:r>
      <w:r w:rsidRPr="007F0A3B">
        <w:rPr>
          <w:rFonts w:ascii="宋体" w:hAnsi="宋体"/>
          <w:b/>
          <w:i/>
        </w:rPr>
        <w:t>)</w:t>
      </w:r>
      <w:r>
        <w:rPr>
          <w:b/>
          <w:i/>
        </w:rPr>
        <w:t>.</w:t>
      </w:r>
    </w:p>
    <w:p w:rsidR="00AB1467" w:rsidRPr="00CC1944" w:rsidRDefault="00AB1467" w:rsidP="00DC513D">
      <w:pPr>
        <w:numPr>
          <w:ilvl w:val="0"/>
          <w:numId w:val="24"/>
        </w:numPr>
        <w:spacing w:beforeLines="50" w:before="120"/>
        <w:rPr>
          <w:b/>
          <w:i/>
        </w:rPr>
      </w:pPr>
      <w:r>
        <w:rPr>
          <w:b/>
          <w:i/>
        </w:rPr>
        <w:t xml:space="preserve">Not specify the requirement for the amplitude offset if companies can reach the consensus on that the impact of it is </w:t>
      </w:r>
      <w:r w:rsidRPr="00BD3931">
        <w:rPr>
          <w:b/>
          <w:i/>
        </w:rPr>
        <w:t>negligible</w:t>
      </w:r>
      <w:r w:rsidRPr="00806F00">
        <w:rPr>
          <w:b/>
          <w:i/>
        </w:rPr>
        <w:t>.</w:t>
      </w:r>
    </w:p>
    <w:p w:rsidR="00AB1467" w:rsidRDefault="00AB1467" w:rsidP="00AB1467">
      <w:pPr>
        <w:jc w:val="both"/>
      </w:pPr>
      <w:r>
        <w:t xml:space="preserve">Anyway, in order to guarantee the gain of this feature, </w:t>
      </w:r>
      <w:proofErr w:type="spellStart"/>
      <w:r>
        <w:t>gNB</w:t>
      </w:r>
      <w:proofErr w:type="spellEnd"/>
      <w:r>
        <w:t xml:space="preserve"> should schedule a logical JCE bundling size, during which the UE needs to keep the phase</w:t>
      </w:r>
      <w:r>
        <w:rPr>
          <w:rFonts w:hint="eastAsia"/>
        </w:rPr>
        <w:t>/</w:t>
      </w:r>
      <w:r>
        <w:t>amplitude consistency</w:t>
      </w:r>
      <w:r w:rsidRPr="003029D9">
        <w:t xml:space="preserve"> within a pre-defined tolerance range</w:t>
      </w:r>
      <w:r>
        <w:t xml:space="preserve">. Besides, </w:t>
      </w:r>
      <w:proofErr w:type="spellStart"/>
      <w:r>
        <w:t>gNB</w:t>
      </w:r>
      <w:proofErr w:type="spellEnd"/>
      <w:r>
        <w:t xml:space="preserve"> should implement algorithm specific to JCE to estimate and compensate at least for the phase offset</w:t>
      </w:r>
      <w:r w:rsidRPr="003B5F97">
        <w:t xml:space="preserve"> between each repetitions within the JCE bundling</w:t>
      </w:r>
      <w:r>
        <w:t>.</w:t>
      </w:r>
    </w:p>
    <w:p w:rsidR="00AB1467" w:rsidRDefault="00AB1467" w:rsidP="00AB1467">
      <w:r w:rsidRPr="006606FC">
        <w:rPr>
          <w:b/>
          <w:i/>
        </w:rPr>
        <w:lastRenderedPageBreak/>
        <w:t xml:space="preserve">Observation </w:t>
      </w:r>
      <w:r>
        <w:rPr>
          <w:b/>
          <w:i/>
        </w:rPr>
        <w:t>3</w:t>
      </w:r>
      <w:r w:rsidRPr="006606FC">
        <w:rPr>
          <w:b/>
          <w:i/>
        </w:rPr>
        <w:t xml:space="preserve">: </w:t>
      </w:r>
      <w:r w:rsidRPr="00CC1944">
        <w:rPr>
          <w:b/>
          <w:i/>
        </w:rPr>
        <w:t xml:space="preserve">In order to guarantee the gain of this feature, </w:t>
      </w:r>
      <w:proofErr w:type="spellStart"/>
      <w:r w:rsidRPr="00CC1944">
        <w:rPr>
          <w:b/>
          <w:i/>
        </w:rPr>
        <w:t>gNB</w:t>
      </w:r>
      <w:proofErr w:type="spellEnd"/>
      <w:r w:rsidRPr="00CC1944">
        <w:rPr>
          <w:b/>
          <w:i/>
        </w:rPr>
        <w:t xml:space="preserve"> should schedule a logical JCE bundling size, during which the UE needs to keep the phase</w:t>
      </w:r>
      <w:r w:rsidRPr="00CC1944">
        <w:rPr>
          <w:rFonts w:hint="eastAsia"/>
          <w:b/>
          <w:i/>
        </w:rPr>
        <w:t>/</w:t>
      </w:r>
      <w:r w:rsidRPr="00CC1944">
        <w:rPr>
          <w:b/>
          <w:i/>
        </w:rPr>
        <w:t xml:space="preserve">amplitude </w:t>
      </w:r>
      <w:r w:rsidRPr="00BC0FD2">
        <w:rPr>
          <w:b/>
          <w:i/>
        </w:rPr>
        <w:t>consistency</w:t>
      </w:r>
      <w:r>
        <w:rPr>
          <w:b/>
          <w:i/>
        </w:rPr>
        <w:t xml:space="preserve"> within a pre-defined tolerance range</w:t>
      </w:r>
      <w:r w:rsidRPr="00CC1944">
        <w:rPr>
          <w:b/>
          <w:i/>
        </w:rPr>
        <w:t xml:space="preserve">. Besides, </w:t>
      </w:r>
      <w:proofErr w:type="spellStart"/>
      <w:r w:rsidRPr="00CC1944">
        <w:rPr>
          <w:b/>
          <w:i/>
        </w:rPr>
        <w:t>gNB</w:t>
      </w:r>
      <w:proofErr w:type="spellEnd"/>
      <w:r w:rsidRPr="00CC1944">
        <w:rPr>
          <w:b/>
          <w:i/>
        </w:rPr>
        <w:t xml:space="preserve"> should implement algorithm specific to JCE to estimate and compensate at least for the phase offset</w:t>
      </w:r>
      <w:r>
        <w:rPr>
          <w:b/>
          <w:i/>
        </w:rPr>
        <w:t xml:space="preserve"> between each repetitions within the JCE bundling</w:t>
      </w:r>
      <w:r w:rsidRPr="00CC1944">
        <w:rPr>
          <w:b/>
          <w:i/>
        </w:rPr>
        <w:t>.</w:t>
      </w:r>
    </w:p>
    <w:p w:rsidR="00AB1467" w:rsidRPr="004B719D" w:rsidRDefault="00AB1467" w:rsidP="00AB1467">
      <w:pPr>
        <w:pStyle w:val="2"/>
        <w:spacing w:after="240"/>
        <w:rPr>
          <w:rFonts w:eastAsia="宋体"/>
          <w:lang w:eastAsia="zh-CN"/>
        </w:rPr>
      </w:pPr>
      <w:r>
        <w:rPr>
          <w:rFonts w:eastAsia="宋体"/>
          <w:lang w:eastAsia="zh-CN"/>
        </w:rPr>
        <w:t>Reply to the question in RAN1 LS reply</w:t>
      </w:r>
    </w:p>
    <w:p w:rsidR="00AB1467" w:rsidRDefault="00AB1467" w:rsidP="00720821">
      <w:r>
        <w:rPr>
          <w:rFonts w:hint="eastAsia"/>
        </w:rPr>
        <w:t>R</w:t>
      </w:r>
      <w:r>
        <w:t>AN1 question is copied as below:</w:t>
      </w: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B1467" w:rsidRPr="00C54E82" w:rsidTr="00455C50">
        <w:tc>
          <w:tcPr>
            <w:tcW w:w="9857" w:type="dxa"/>
            <w:shd w:val="clear" w:color="auto" w:fill="auto"/>
          </w:tcPr>
          <w:p w:rsidR="00AB1467" w:rsidRPr="006D6420" w:rsidRDefault="00AB1467" w:rsidP="00455C50">
            <w:pPr>
              <w:spacing w:before="60" w:after="60"/>
            </w:pPr>
            <w:r w:rsidRPr="006D6420">
              <w:t xml:space="preserve">In RAN1 understanding, regarding to the “downlink reception”, there are actually three scenarios: </w:t>
            </w:r>
          </w:p>
          <w:p w:rsidR="00AB1467" w:rsidRPr="00C54E82" w:rsidRDefault="00AB1467" w:rsidP="00DC513D">
            <w:pPr>
              <w:numPr>
                <w:ilvl w:val="0"/>
                <w:numId w:val="25"/>
              </w:numPr>
              <w:overflowPunct/>
              <w:autoSpaceDE/>
              <w:autoSpaceDN/>
              <w:adjustRightInd/>
              <w:spacing w:before="60" w:after="60" w:line="256" w:lineRule="auto"/>
              <w:contextualSpacing/>
              <w:textAlignment w:val="auto"/>
              <w:rPr>
                <w:iCs/>
                <w:lang w:eastAsia="ja-JP"/>
              </w:rPr>
            </w:pPr>
            <w:r w:rsidRPr="006D6420">
              <w:rPr>
                <w:lang w:eastAsia="ja-JP"/>
              </w:rPr>
              <w:t xml:space="preserve">Scenario 1: </w:t>
            </w:r>
            <w:r w:rsidRPr="00C54E82">
              <w:rPr>
                <w:iCs/>
                <w:lang w:eastAsia="ja-JP"/>
              </w:rPr>
              <w:t xml:space="preserve">downlink or flexible symbols with actual DL transmission from </w:t>
            </w:r>
            <w:proofErr w:type="spellStart"/>
            <w:r w:rsidRPr="00C54E82">
              <w:rPr>
                <w:iCs/>
                <w:lang w:eastAsia="ja-JP"/>
              </w:rPr>
              <w:t>gNB</w:t>
            </w:r>
            <w:proofErr w:type="spellEnd"/>
            <w:r w:rsidRPr="00C54E82">
              <w:rPr>
                <w:iCs/>
                <w:lang w:eastAsia="ja-JP"/>
              </w:rPr>
              <w:t xml:space="preserve"> to UE, with/without DL monitoring occasion configured</w:t>
            </w:r>
          </w:p>
          <w:p w:rsidR="00AB1467" w:rsidRPr="00C54E82" w:rsidRDefault="00AB1467" w:rsidP="00DC513D">
            <w:pPr>
              <w:numPr>
                <w:ilvl w:val="0"/>
                <w:numId w:val="25"/>
              </w:numPr>
              <w:overflowPunct/>
              <w:autoSpaceDE/>
              <w:autoSpaceDN/>
              <w:adjustRightInd/>
              <w:spacing w:before="60" w:after="60" w:line="256" w:lineRule="auto"/>
              <w:contextualSpacing/>
              <w:textAlignment w:val="auto"/>
              <w:rPr>
                <w:iCs/>
                <w:lang w:eastAsia="ja-JP"/>
              </w:rPr>
            </w:pPr>
            <w:r w:rsidRPr="00C54E82">
              <w:rPr>
                <w:iCs/>
                <w:lang w:eastAsia="ja-JP"/>
              </w:rPr>
              <w:t xml:space="preserve">Scenario 2: downlink or flexible symbols without actual DL transmission from </w:t>
            </w:r>
            <w:proofErr w:type="spellStart"/>
            <w:r w:rsidRPr="00C54E82">
              <w:rPr>
                <w:iCs/>
                <w:lang w:eastAsia="ja-JP"/>
              </w:rPr>
              <w:t>gNB</w:t>
            </w:r>
            <w:proofErr w:type="spellEnd"/>
            <w:r w:rsidRPr="00C54E82">
              <w:rPr>
                <w:iCs/>
                <w:lang w:eastAsia="ja-JP"/>
              </w:rPr>
              <w:t xml:space="preserve"> to UE, but with DL monitoring occasion configured</w:t>
            </w:r>
          </w:p>
          <w:p w:rsidR="00AB1467" w:rsidRPr="00C54E82" w:rsidRDefault="00AB1467" w:rsidP="00DC513D">
            <w:pPr>
              <w:numPr>
                <w:ilvl w:val="0"/>
                <w:numId w:val="25"/>
              </w:numPr>
              <w:overflowPunct/>
              <w:autoSpaceDE/>
              <w:autoSpaceDN/>
              <w:adjustRightInd/>
              <w:spacing w:before="60" w:after="60" w:line="256" w:lineRule="auto"/>
              <w:contextualSpacing/>
              <w:textAlignment w:val="auto"/>
              <w:rPr>
                <w:iCs/>
                <w:lang w:eastAsia="ja-JP"/>
              </w:rPr>
            </w:pPr>
            <w:r w:rsidRPr="00C54E82">
              <w:rPr>
                <w:iCs/>
                <w:lang w:eastAsia="ja-JP"/>
              </w:rPr>
              <w:t>Scenario 3: downlink or flexible symbols without DL monitoring occasion configured</w:t>
            </w:r>
          </w:p>
          <w:p w:rsidR="00AB1467" w:rsidRPr="006D6420" w:rsidRDefault="00AB1467" w:rsidP="00455C50">
            <w:r w:rsidRPr="006D6420">
              <w:t xml:space="preserve">For scenario 1, one example is that PDSCH is actually transmitted on DL symbols. For scenario 2, one example is that a PDCCH monitoring occasion is configured, but </w:t>
            </w:r>
            <w:proofErr w:type="spellStart"/>
            <w:r w:rsidRPr="006D6420">
              <w:t>gNB</w:t>
            </w:r>
            <w:proofErr w:type="spellEnd"/>
            <w:r w:rsidRPr="006D6420">
              <w:t xml:space="preserve"> does not send PDCCH actually on the PDCCH monitoring occasion.  For scenario 3, one example is that some symbols are indicated (e.g., by </w:t>
            </w:r>
            <w:proofErr w:type="spellStart"/>
            <w:r w:rsidRPr="006D6420">
              <w:t>tdd</w:t>
            </w:r>
            <w:proofErr w:type="spellEnd"/>
            <w:r w:rsidRPr="006D6420">
              <w:t>-UL-DL-</w:t>
            </w:r>
            <w:proofErr w:type="spellStart"/>
            <w:r w:rsidRPr="006D6420">
              <w:t>ConfigurationCommon</w:t>
            </w:r>
            <w:proofErr w:type="spellEnd"/>
            <w:r w:rsidRPr="006D6420">
              <w:t xml:space="preserve">) as DL symbols, but neither PDCCH monitoring occasion is configured nor PDSCH is transmitted on those DL symbols.  </w:t>
            </w:r>
          </w:p>
          <w:p w:rsidR="00AB1467" w:rsidRPr="006D6420" w:rsidRDefault="00AB1467" w:rsidP="00455C50">
            <w:pPr>
              <w:adjustRightInd/>
              <w:spacing w:after="0" w:line="252" w:lineRule="auto"/>
            </w:pPr>
            <w:r w:rsidRPr="006D6420">
              <w:t xml:space="preserve">RAN1 understand that, the “downlink reception” in RAN4 reply LS R4-2103393 covers scenario 1 and scenario 2 already. The question “whether ‘downlink reception’ include downlink symbols without actual DL transmission from </w:t>
            </w:r>
            <w:proofErr w:type="spellStart"/>
            <w:r w:rsidRPr="006D6420">
              <w:t>gNB</w:t>
            </w:r>
            <w:proofErr w:type="spellEnd"/>
            <w:r w:rsidRPr="006D6420">
              <w:t xml:space="preserve"> to UE and without DL monitoring” that RAN1 asking to RAN4 in R1-2104119 simply means the following</w:t>
            </w:r>
          </w:p>
          <w:p w:rsidR="00AB1467" w:rsidRPr="004D0A00" w:rsidRDefault="00AB1467" w:rsidP="00DC513D">
            <w:pPr>
              <w:pStyle w:val="aff6"/>
              <w:widowControl/>
              <w:numPr>
                <w:ilvl w:val="0"/>
                <w:numId w:val="26"/>
              </w:numPr>
              <w:overflowPunct w:val="0"/>
              <w:autoSpaceDE w:val="0"/>
              <w:autoSpaceDN w:val="0"/>
              <w:spacing w:line="252" w:lineRule="auto"/>
              <w:ind w:firstLineChars="0"/>
              <w:contextualSpacing/>
              <w:jc w:val="left"/>
              <w:textAlignment w:val="baseline"/>
            </w:pPr>
            <w:bookmarkStart w:id="25" w:name="_Hlk80305082"/>
            <w:r w:rsidRPr="00C54E82">
              <w:rPr>
                <w:b/>
                <w:bCs/>
                <w:highlight w:val="yellow"/>
              </w:rPr>
              <w:t>In additional to scenario 1 and 2, does the “downlink reception” in RAN4 reply LS R4-2103393 (“No downlink reception in-between the PUSCH or PUCCH repetition in the same band for TDD case”) further include scenario 3?</w:t>
            </w:r>
            <w:r w:rsidRPr="00C54E82">
              <w:rPr>
                <w:b/>
                <w:bCs/>
              </w:rPr>
              <w:t xml:space="preserve">  </w:t>
            </w:r>
            <w:bookmarkEnd w:id="25"/>
          </w:p>
        </w:tc>
      </w:tr>
    </w:tbl>
    <w:p w:rsidR="00AB1467" w:rsidRPr="00477060" w:rsidRDefault="00AB1467" w:rsidP="00AB1467">
      <w:r>
        <w:rPr>
          <w:rFonts w:hint="eastAsia"/>
        </w:rPr>
        <w:t>F</w:t>
      </w:r>
      <w:r>
        <w:t>or th</w:t>
      </w:r>
      <w:r w:rsidR="00B04762">
        <w:t>is scenario, which has no real D</w:t>
      </w:r>
      <w:r>
        <w:t>L service and no DL monitoring occasions configured between the gap, we think UE could keep some part of the RF components on to maintain the phase continuity, and the “No downlink reception in-between the PUSCH or PUCCH repetition” should be satisfied for sure. However, in case UE can meet off power requirement on the DL slot(s) without</w:t>
      </w:r>
      <w:r w:rsidRPr="00C92F0E">
        <w:t xml:space="preserve"> real DL service and DL monitoring occasions configured, on-off </w:t>
      </w:r>
      <w:r>
        <w:t>and off-on time mask definition is needed.</w:t>
      </w:r>
    </w:p>
    <w:p w:rsidR="00AB1467" w:rsidRPr="00B070B5" w:rsidRDefault="00AB1467" w:rsidP="00AB1467">
      <w:pPr>
        <w:spacing w:after="120"/>
        <w:rPr>
          <w:b/>
          <w:i/>
        </w:rPr>
      </w:pPr>
      <w:r>
        <w:rPr>
          <w:b/>
          <w:i/>
        </w:rPr>
        <w:t>Proposal 8: For DL slots that refers to</w:t>
      </w:r>
      <w:r w:rsidRPr="00B070B5">
        <w:rPr>
          <w:b/>
          <w:i/>
        </w:rPr>
        <w:t xml:space="preserve"> no real DL service and no DL monitoring occasions configured,</w:t>
      </w:r>
      <w:r>
        <w:rPr>
          <w:b/>
          <w:i/>
        </w:rPr>
        <w:t xml:space="preserve"> phase continuity for PUSCH or PUCCH repetition can be maintained </w:t>
      </w:r>
      <w:bookmarkStart w:id="26" w:name="OLE_LINK50"/>
      <w:bookmarkStart w:id="27" w:name="OLE_LINK51"/>
      <w:r>
        <w:rPr>
          <w:b/>
          <w:i/>
        </w:rPr>
        <w:t>but not recommended</w:t>
      </w:r>
      <w:bookmarkEnd w:id="26"/>
      <w:bookmarkEnd w:id="27"/>
      <w:r>
        <w:rPr>
          <w:b/>
          <w:i/>
        </w:rPr>
        <w:t xml:space="preserve">. Additional on-off and off-on time mask definition is needed. </w:t>
      </w:r>
    </w:p>
    <w:p w:rsidR="00AB1467" w:rsidRDefault="00AB1467" w:rsidP="00AB1467">
      <w:pPr>
        <w:pStyle w:val="af2"/>
        <w:spacing w:before="100" w:beforeAutospacing="1" w:after="100" w:afterAutospacing="1"/>
        <w:rPr>
          <w:b/>
          <w:bCs/>
          <w:i/>
          <w:lang w:val="x-none"/>
        </w:rPr>
      </w:pPr>
      <w:r w:rsidRPr="0059580B">
        <w:rPr>
          <w:rFonts w:hint="eastAsia"/>
          <w:b/>
          <w:bCs/>
          <w:i/>
          <w:lang w:val="x-none"/>
        </w:rPr>
        <w:t>P</w:t>
      </w:r>
      <w:r>
        <w:rPr>
          <w:b/>
          <w:bCs/>
          <w:i/>
          <w:lang w:val="x-none"/>
        </w:rPr>
        <w:t>roposal 9: The reply to question in RAN1 LS reply (R1-2108458) is drafted as below:</w:t>
      </w:r>
    </w:p>
    <w:p w:rsidR="00167F84" w:rsidRPr="00AB1467" w:rsidRDefault="00AB1467" w:rsidP="005369EE">
      <w:pPr>
        <w:rPr>
          <w:b/>
          <w:bCs/>
          <w:i/>
          <w:lang w:val="x-none"/>
        </w:rPr>
      </w:pPr>
      <w:r w:rsidRPr="00C92F0E">
        <w:rPr>
          <w:b/>
          <w:bCs/>
          <w:i/>
          <w:lang w:val="x-none"/>
        </w:rPr>
        <w:t>In additional to scenario 1 and 2, the “downlink reception” in RAN4 reply LS R4-2103393 (“No downlink reception in-between the PUSCH or PUCCH repetition in the same band for TDD case”) further include</w:t>
      </w:r>
      <w:r>
        <w:rPr>
          <w:b/>
          <w:bCs/>
          <w:i/>
          <w:lang w:val="x-none"/>
        </w:rPr>
        <w:t>s</w:t>
      </w:r>
      <w:r w:rsidRPr="00C92F0E">
        <w:rPr>
          <w:b/>
          <w:bCs/>
          <w:i/>
          <w:lang w:val="x-none"/>
        </w:rPr>
        <w:t xml:space="preserve"> scenario 3</w:t>
      </w:r>
      <w:r>
        <w:rPr>
          <w:b/>
          <w:bCs/>
          <w:i/>
          <w:lang w:val="x-none"/>
        </w:rPr>
        <w:t>.</w:t>
      </w:r>
    </w:p>
    <w:p w:rsidR="00A33E8E" w:rsidRDefault="00A33E8E" w:rsidP="00A33E8E">
      <w:pPr>
        <w:pStyle w:val="1"/>
        <w:spacing w:after="240"/>
        <w:rPr>
          <w:rFonts w:eastAsia="宋体"/>
          <w:lang w:eastAsia="zh-CN"/>
        </w:rPr>
      </w:pPr>
      <w:r>
        <w:rPr>
          <w:rFonts w:eastAsia="宋体" w:hint="eastAsia"/>
          <w:lang w:eastAsia="zh-CN"/>
        </w:rPr>
        <w:t>Conclusion</w:t>
      </w:r>
    </w:p>
    <w:p w:rsidR="00AB1467" w:rsidRDefault="00AB1467" w:rsidP="00AB1467">
      <w:pPr>
        <w:rPr>
          <w:b/>
          <w:i/>
          <w:lang w:val="en-US"/>
        </w:rPr>
      </w:pPr>
      <w:r w:rsidRPr="00086BFD">
        <w:t>In this contribution we discussed</w:t>
      </w:r>
      <w:r>
        <w:rPr>
          <w:rFonts w:hint="eastAsia"/>
        </w:rPr>
        <w:t xml:space="preserve"> </w:t>
      </w:r>
      <w:r w:rsidRPr="00086BFD">
        <w:t>on the</w:t>
      </w:r>
      <w:r>
        <w:t xml:space="preserve"> open issues on phase continuity for coverage enhancement</w:t>
      </w:r>
      <w:r w:rsidRPr="00086BFD">
        <w:t xml:space="preserve">, according to the analysis, we have the following </w:t>
      </w:r>
      <w:r>
        <w:t xml:space="preserve">observations and </w:t>
      </w:r>
      <w:r w:rsidRPr="00086BFD">
        <w:t>proposal</w:t>
      </w:r>
      <w:r>
        <w:rPr>
          <w:rFonts w:hint="eastAsia"/>
        </w:rPr>
        <w:t>s</w:t>
      </w:r>
      <w:r w:rsidRPr="00086BFD">
        <w:t>:</w:t>
      </w:r>
      <w:r w:rsidRPr="00671A68">
        <w:rPr>
          <w:rFonts w:hint="eastAsia"/>
          <w:b/>
          <w:i/>
          <w:lang w:val="en-US"/>
        </w:rPr>
        <w:t xml:space="preserve"> </w:t>
      </w:r>
    </w:p>
    <w:p w:rsidR="00AB1467" w:rsidRPr="006606FC" w:rsidRDefault="00AB1467" w:rsidP="00AB1467">
      <w:pPr>
        <w:jc w:val="both"/>
        <w:rPr>
          <w:b/>
          <w:i/>
        </w:rPr>
      </w:pPr>
      <w:r w:rsidRPr="006606FC">
        <w:rPr>
          <w:b/>
          <w:i/>
        </w:rPr>
        <w:t xml:space="preserve">Observation 1: </w:t>
      </w:r>
      <w:r>
        <w:rPr>
          <w:b/>
          <w:i/>
        </w:rPr>
        <w:t xml:space="preserve">For </w:t>
      </w:r>
      <w:proofErr w:type="gramStart"/>
      <w:r>
        <w:rPr>
          <w:b/>
          <w:i/>
        </w:rPr>
        <w:t>60kHz</w:t>
      </w:r>
      <w:proofErr w:type="gramEnd"/>
      <w:r>
        <w:rPr>
          <w:b/>
          <w:i/>
        </w:rPr>
        <w:t xml:space="preserve"> SCS, unscheduled gap with 1OS length is not sufficient for on-off and off-on transitions.</w:t>
      </w:r>
    </w:p>
    <w:p w:rsidR="00AB1467" w:rsidRDefault="00AB1467" w:rsidP="00AB1467">
      <w:pPr>
        <w:rPr>
          <w:b/>
          <w:i/>
        </w:rPr>
      </w:pPr>
      <w:r w:rsidRPr="006606FC">
        <w:rPr>
          <w:b/>
          <w:i/>
        </w:rPr>
        <w:t xml:space="preserve">Observation </w:t>
      </w:r>
      <w:r>
        <w:rPr>
          <w:b/>
          <w:i/>
        </w:rPr>
        <w:t>2</w:t>
      </w:r>
      <w:r w:rsidRPr="006606FC">
        <w:rPr>
          <w:b/>
          <w:i/>
        </w:rPr>
        <w:t xml:space="preserve">: </w:t>
      </w:r>
      <w:r>
        <w:rPr>
          <w:b/>
          <w:i/>
        </w:rPr>
        <w:t>The performance degradation due to phase error becomes serious as the JCE bundling size becomes large.</w:t>
      </w:r>
    </w:p>
    <w:p w:rsidR="00AB1467" w:rsidRPr="00993301" w:rsidRDefault="00AB1467" w:rsidP="00DC513D">
      <w:pPr>
        <w:numPr>
          <w:ilvl w:val="0"/>
          <w:numId w:val="23"/>
        </w:numPr>
        <w:rPr>
          <w:b/>
          <w:i/>
        </w:rPr>
      </w:pPr>
      <w:r w:rsidRPr="00053BB2">
        <w:rPr>
          <w:b/>
          <w:i/>
        </w:rPr>
        <w:t>When the JCE bundling size is 2 or 4 slots, the performance degradation is 0.1~0.2dB.</w:t>
      </w:r>
    </w:p>
    <w:p w:rsidR="00AB1467" w:rsidRPr="00F07834" w:rsidRDefault="00AB1467" w:rsidP="00AB1467">
      <w:r w:rsidRPr="00E8356F">
        <w:rPr>
          <w:b/>
          <w:i/>
        </w:rPr>
        <w:t>When the JCE bundling size is 8 slots, the performance degradation is 0.5dB</w:t>
      </w:r>
      <w:r>
        <w:rPr>
          <w:b/>
          <w:i/>
        </w:rPr>
        <w:t>.</w:t>
      </w:r>
    </w:p>
    <w:p w:rsidR="00AB1467" w:rsidRPr="00977C27" w:rsidRDefault="00AB1467" w:rsidP="00AB1467">
      <w:r w:rsidRPr="006606FC">
        <w:rPr>
          <w:b/>
          <w:i/>
        </w:rPr>
        <w:t xml:space="preserve">Observation </w:t>
      </w:r>
      <w:r>
        <w:rPr>
          <w:b/>
          <w:i/>
        </w:rPr>
        <w:t>3</w:t>
      </w:r>
      <w:r w:rsidRPr="006606FC">
        <w:rPr>
          <w:b/>
          <w:i/>
        </w:rPr>
        <w:t xml:space="preserve">: </w:t>
      </w:r>
      <w:r w:rsidRPr="00CC1944">
        <w:rPr>
          <w:b/>
          <w:i/>
        </w:rPr>
        <w:t xml:space="preserve">In order to guarantee the gain of this feature, </w:t>
      </w:r>
      <w:proofErr w:type="spellStart"/>
      <w:r w:rsidRPr="00CC1944">
        <w:rPr>
          <w:b/>
          <w:i/>
        </w:rPr>
        <w:t>gNB</w:t>
      </w:r>
      <w:proofErr w:type="spellEnd"/>
      <w:r w:rsidRPr="00CC1944">
        <w:rPr>
          <w:b/>
          <w:i/>
        </w:rPr>
        <w:t xml:space="preserve"> should schedule a logical JCE bundling size, during which the UE needs to keep the phase</w:t>
      </w:r>
      <w:r w:rsidRPr="00CC1944">
        <w:rPr>
          <w:rFonts w:hint="eastAsia"/>
          <w:b/>
          <w:i/>
        </w:rPr>
        <w:t>/</w:t>
      </w:r>
      <w:r w:rsidRPr="00CC1944">
        <w:rPr>
          <w:b/>
          <w:i/>
        </w:rPr>
        <w:t xml:space="preserve">amplitude </w:t>
      </w:r>
      <w:r w:rsidRPr="00BC0FD2">
        <w:rPr>
          <w:b/>
          <w:i/>
        </w:rPr>
        <w:t>consistency</w:t>
      </w:r>
      <w:r>
        <w:rPr>
          <w:b/>
          <w:i/>
        </w:rPr>
        <w:t xml:space="preserve"> within a pre-defined tolerance range</w:t>
      </w:r>
      <w:r w:rsidRPr="00CC1944">
        <w:rPr>
          <w:b/>
          <w:i/>
        </w:rPr>
        <w:t xml:space="preserve">. Besides, </w:t>
      </w:r>
      <w:proofErr w:type="spellStart"/>
      <w:r w:rsidRPr="00CC1944">
        <w:rPr>
          <w:b/>
          <w:i/>
        </w:rPr>
        <w:lastRenderedPageBreak/>
        <w:t>gNB</w:t>
      </w:r>
      <w:proofErr w:type="spellEnd"/>
      <w:r w:rsidRPr="00CC1944">
        <w:rPr>
          <w:b/>
          <w:i/>
        </w:rPr>
        <w:t xml:space="preserve"> should implement algorithm specific to JCE to estimate and compensate at least for the phase offset</w:t>
      </w:r>
      <w:r>
        <w:rPr>
          <w:b/>
          <w:i/>
        </w:rPr>
        <w:t xml:space="preserve"> between each repetitions within the JCE bundling</w:t>
      </w:r>
      <w:r w:rsidRPr="00CC1944">
        <w:rPr>
          <w:b/>
          <w:i/>
        </w:rPr>
        <w:t>.</w:t>
      </w:r>
    </w:p>
    <w:p w:rsidR="00AB1467" w:rsidRPr="00761772" w:rsidRDefault="00AB1467" w:rsidP="00AB1467">
      <w:pPr>
        <w:jc w:val="both"/>
        <w:rPr>
          <w:b/>
          <w:i/>
          <w:lang w:val="x-none"/>
        </w:rPr>
      </w:pPr>
      <w:r>
        <w:rPr>
          <w:b/>
          <w:i/>
          <w:lang w:val="x-none"/>
        </w:rPr>
        <w:t>Proposal 1</w:t>
      </w:r>
      <w:r w:rsidRPr="00761772">
        <w:rPr>
          <w:b/>
          <w:i/>
          <w:lang w:val="x-none"/>
        </w:rPr>
        <w:t xml:space="preserve">: </w:t>
      </w:r>
      <w:r>
        <w:rPr>
          <w:b/>
          <w:i/>
          <w:lang w:val="x-none"/>
        </w:rPr>
        <w:t xml:space="preserve">Down select between </w:t>
      </w:r>
      <w:r w:rsidRPr="00761772">
        <w:rPr>
          <w:b/>
          <w:i/>
          <w:lang w:val="x-none"/>
        </w:rPr>
        <w:t xml:space="preserve">2 options for </w:t>
      </w:r>
      <w:r>
        <w:rPr>
          <w:b/>
          <w:i/>
          <w:lang w:val="x-none"/>
        </w:rPr>
        <w:t>the &lt;1ms transmit OFF</w:t>
      </w:r>
      <w:r w:rsidRPr="00761772">
        <w:rPr>
          <w:b/>
          <w:i/>
          <w:lang w:val="x-none"/>
        </w:rPr>
        <w:t xml:space="preserve"> power clarification:</w:t>
      </w:r>
    </w:p>
    <w:p w:rsidR="00AB1467" w:rsidRDefault="00AB1467" w:rsidP="00DC513D">
      <w:pPr>
        <w:numPr>
          <w:ilvl w:val="0"/>
          <w:numId w:val="21"/>
        </w:numPr>
        <w:jc w:val="both"/>
        <w:rPr>
          <w:b/>
          <w:i/>
          <w:lang w:val="x-none"/>
        </w:rPr>
      </w:pPr>
      <w:r w:rsidRPr="00761772">
        <w:rPr>
          <w:b/>
          <w:i/>
          <w:lang w:val="x-none"/>
        </w:rPr>
        <w:t>Option 1: RAN4</w:t>
      </w:r>
      <w:r>
        <w:rPr>
          <w:b/>
          <w:i/>
          <w:lang w:val="x-none"/>
        </w:rPr>
        <w:t xml:space="preserve"> clarifies that</w:t>
      </w:r>
      <w:r w:rsidRPr="00761772">
        <w:rPr>
          <w:b/>
          <w:i/>
          <w:lang w:val="x-none"/>
        </w:rPr>
        <w:t xml:space="preserve"> </w:t>
      </w:r>
      <w:r>
        <w:rPr>
          <w:b/>
          <w:i/>
          <w:lang w:val="x-none"/>
        </w:rPr>
        <w:t xml:space="preserve">no new requirement will be introduced </w:t>
      </w:r>
      <w:r w:rsidRPr="00761772">
        <w:rPr>
          <w:b/>
          <w:i/>
          <w:lang w:val="x-none"/>
        </w:rPr>
        <w:t xml:space="preserve">on this issue, </w:t>
      </w:r>
      <w:r>
        <w:rPr>
          <w:b/>
          <w:i/>
          <w:lang w:val="x-none"/>
        </w:rPr>
        <w:t xml:space="preserve">the </w:t>
      </w:r>
      <w:r w:rsidRPr="00761772">
        <w:rPr>
          <w:b/>
          <w:i/>
          <w:lang w:val="x-none"/>
        </w:rPr>
        <w:t xml:space="preserve">transmit </w:t>
      </w:r>
      <w:r>
        <w:rPr>
          <w:b/>
          <w:i/>
          <w:lang w:val="x-none"/>
        </w:rPr>
        <w:t xml:space="preserve">OFF </w:t>
      </w:r>
      <w:r w:rsidRPr="00761772">
        <w:rPr>
          <w:b/>
          <w:i/>
          <w:lang w:val="x-none"/>
        </w:rPr>
        <w:t>power is only measured with</w:t>
      </w:r>
      <w:r>
        <w:rPr>
          <w:b/>
          <w:i/>
          <w:lang w:val="x-none"/>
        </w:rPr>
        <w:t>in</w:t>
      </w:r>
      <w:r w:rsidRPr="00761772">
        <w:rPr>
          <w:b/>
          <w:i/>
          <w:lang w:val="x-none"/>
        </w:rPr>
        <w:t xml:space="preserve"> </w:t>
      </w:r>
      <w:r>
        <w:rPr>
          <w:b/>
          <w:i/>
          <w:lang w:val="x-none"/>
        </w:rPr>
        <w:t>the time duration at least 1ms</w:t>
      </w:r>
      <w:r w:rsidRPr="00761772">
        <w:rPr>
          <w:b/>
          <w:i/>
          <w:lang w:val="x-none"/>
        </w:rPr>
        <w:t>.</w:t>
      </w:r>
    </w:p>
    <w:p w:rsidR="00AB1467" w:rsidRPr="00371F3A" w:rsidRDefault="00AB1467" w:rsidP="00DC513D">
      <w:pPr>
        <w:numPr>
          <w:ilvl w:val="0"/>
          <w:numId w:val="21"/>
        </w:numPr>
        <w:jc w:val="both"/>
        <w:rPr>
          <w:b/>
          <w:i/>
          <w:lang w:val="x-none"/>
        </w:rPr>
      </w:pPr>
      <w:r>
        <w:rPr>
          <w:b/>
          <w:i/>
          <w:lang w:val="x-none"/>
        </w:rPr>
        <w:t>O</w:t>
      </w:r>
      <w:r w:rsidRPr="00761772">
        <w:rPr>
          <w:b/>
          <w:i/>
          <w:lang w:val="x-none"/>
        </w:rPr>
        <w:t>ption</w:t>
      </w:r>
      <w:r>
        <w:rPr>
          <w:b/>
          <w:i/>
          <w:lang w:val="x-none"/>
        </w:rPr>
        <w:t xml:space="preserve"> 2: Define </w:t>
      </w:r>
      <w:r w:rsidRPr="005A7DFE">
        <w:rPr>
          <w:rFonts w:hint="eastAsia"/>
          <w:b/>
          <w:i/>
          <w:lang w:val="x-none"/>
        </w:rPr>
        <w:t>-</w:t>
      </w:r>
      <w:r w:rsidRPr="005A7DFE">
        <w:rPr>
          <w:b/>
          <w:i/>
          <w:lang w:val="x-none"/>
        </w:rPr>
        <w:t>50dBm</w:t>
      </w:r>
      <w:r>
        <w:rPr>
          <w:b/>
          <w:i/>
          <w:lang w:val="x-none"/>
        </w:rPr>
        <w:t>-</w:t>
      </w:r>
      <w:r w:rsidRPr="005A7DFE">
        <w:rPr>
          <w:b/>
          <w:i/>
          <w:lang w:val="x-none"/>
        </w:rPr>
        <w:t>10log(X/1ms)</w:t>
      </w:r>
      <w:r>
        <w:rPr>
          <w:b/>
          <w:i/>
          <w:lang w:val="x-none"/>
        </w:rPr>
        <w:t xml:space="preserve"> as the requirement for transmit OFF power within &lt;1ms time duration, where X is the </w:t>
      </w:r>
      <w:r w:rsidRPr="00346394">
        <w:rPr>
          <w:b/>
          <w:i/>
          <w:lang w:val="x-none"/>
        </w:rPr>
        <w:t>unscheduled gap between two repetitions for JCE in millisecond.</w:t>
      </w:r>
      <w:r>
        <w:rPr>
          <w:b/>
          <w:i/>
          <w:lang w:val="x-none"/>
        </w:rPr>
        <w:t xml:space="preserve"> </w:t>
      </w:r>
    </w:p>
    <w:p w:rsidR="00AB1467" w:rsidRDefault="00AB1467" w:rsidP="00AB1467">
      <w:pPr>
        <w:jc w:val="both"/>
        <w:rPr>
          <w:b/>
          <w:i/>
          <w:lang w:val="x-none"/>
        </w:rPr>
      </w:pPr>
      <w:r>
        <w:rPr>
          <w:b/>
          <w:i/>
          <w:lang w:val="x-none"/>
        </w:rPr>
        <w:t>Proposal 2</w:t>
      </w:r>
      <w:r w:rsidRPr="00761772">
        <w:rPr>
          <w:b/>
          <w:i/>
          <w:lang w:val="x-none"/>
        </w:rPr>
        <w:t xml:space="preserve">: </w:t>
      </w:r>
      <w:r>
        <w:rPr>
          <w:b/>
          <w:i/>
          <w:lang w:val="x-none"/>
        </w:rPr>
        <w:t xml:space="preserve">Down select between </w:t>
      </w:r>
      <w:r w:rsidRPr="00761772">
        <w:rPr>
          <w:b/>
          <w:i/>
          <w:lang w:val="x-none"/>
        </w:rPr>
        <w:t xml:space="preserve">2 options for </w:t>
      </w:r>
      <w:r>
        <w:rPr>
          <w:b/>
          <w:i/>
          <w:lang w:val="x-none"/>
        </w:rPr>
        <w:t>the 60kHz SCS if new transmit OFF power requirements for &lt;1ms unscheduled gap will be introduced</w:t>
      </w:r>
      <w:r w:rsidRPr="00761772">
        <w:rPr>
          <w:b/>
          <w:i/>
          <w:lang w:val="x-none"/>
        </w:rPr>
        <w:t>:</w:t>
      </w:r>
    </w:p>
    <w:p w:rsidR="00AB1467" w:rsidRDefault="00AB1467" w:rsidP="00DC513D">
      <w:pPr>
        <w:numPr>
          <w:ilvl w:val="0"/>
          <w:numId w:val="21"/>
        </w:numPr>
        <w:jc w:val="both"/>
        <w:rPr>
          <w:b/>
          <w:i/>
          <w:lang w:val="x-none"/>
        </w:rPr>
      </w:pPr>
      <w:r w:rsidRPr="00761772">
        <w:rPr>
          <w:b/>
          <w:i/>
          <w:lang w:val="x-none"/>
        </w:rPr>
        <w:t>Option 1:</w:t>
      </w:r>
      <w:r>
        <w:rPr>
          <w:b/>
          <w:i/>
          <w:lang w:val="x-none"/>
        </w:rPr>
        <w:t xml:space="preserve"> The minimum length of non-zero unscheduled gap is 2OS</w:t>
      </w:r>
      <w:r w:rsidRPr="00761772">
        <w:rPr>
          <w:b/>
          <w:i/>
          <w:lang w:val="x-none"/>
        </w:rPr>
        <w:t>.</w:t>
      </w:r>
    </w:p>
    <w:p w:rsidR="00AB1467" w:rsidRPr="00D21D27" w:rsidRDefault="00AB1467" w:rsidP="00DC513D">
      <w:pPr>
        <w:numPr>
          <w:ilvl w:val="0"/>
          <w:numId w:val="21"/>
        </w:numPr>
        <w:jc w:val="both"/>
        <w:rPr>
          <w:b/>
          <w:i/>
          <w:lang w:val="x-none"/>
        </w:rPr>
      </w:pPr>
      <w:r>
        <w:rPr>
          <w:b/>
          <w:i/>
          <w:lang w:val="x-none"/>
        </w:rPr>
        <w:t>O</w:t>
      </w:r>
      <w:r w:rsidRPr="00761772">
        <w:rPr>
          <w:b/>
          <w:i/>
          <w:lang w:val="x-none"/>
        </w:rPr>
        <w:t>ption</w:t>
      </w:r>
      <w:r>
        <w:rPr>
          <w:b/>
          <w:i/>
          <w:lang w:val="x-none"/>
        </w:rPr>
        <w:t xml:space="preserve"> 2: If the length of non-zero unscheduled gap is less than 2OS, the transmit OFF power requirement is not required, otherwise it is required to be met by UE.</w:t>
      </w:r>
    </w:p>
    <w:p w:rsidR="00AB1467" w:rsidRPr="00A9234B" w:rsidRDefault="00AB1467" w:rsidP="00AB1467">
      <w:pPr>
        <w:spacing w:beforeLines="50" w:before="120"/>
        <w:jc w:val="both"/>
        <w:rPr>
          <w:b/>
          <w:i/>
        </w:rPr>
      </w:pPr>
      <w:r w:rsidRPr="00A704D0">
        <w:rPr>
          <w:b/>
          <w:i/>
        </w:rPr>
        <w:t xml:space="preserve">Proposal </w:t>
      </w:r>
      <w:r>
        <w:rPr>
          <w:b/>
          <w:i/>
        </w:rPr>
        <w:t>3</w:t>
      </w:r>
      <w:r w:rsidRPr="00A704D0">
        <w:rPr>
          <w:b/>
          <w:i/>
        </w:rPr>
        <w:t xml:space="preserve">: </w:t>
      </w:r>
      <w:r>
        <w:rPr>
          <w:b/>
          <w:i/>
        </w:rPr>
        <w:t xml:space="preserve">Whether to conduct </w:t>
      </w:r>
      <w:r w:rsidRPr="00D6303F">
        <w:rPr>
          <w:b/>
          <w:i/>
        </w:rPr>
        <w:t>autonomous</w:t>
      </w:r>
      <w:r>
        <w:rPr>
          <w:b/>
          <w:i/>
        </w:rPr>
        <w:t xml:space="preserve"> TA</w:t>
      </w:r>
      <w:r w:rsidRPr="00D6303F">
        <w:rPr>
          <w:b/>
          <w:i/>
        </w:rPr>
        <w:t xml:space="preserve"> adjustments</w:t>
      </w:r>
      <w:r>
        <w:rPr>
          <w:b/>
          <w:i/>
        </w:rPr>
        <w:t xml:space="preserve"> is up to UE implementation, and the phase offset caused by such adjustment should not exceed the phase tolerance of JCE.</w:t>
      </w:r>
    </w:p>
    <w:p w:rsidR="00AB1467" w:rsidRPr="00A9234B" w:rsidRDefault="00AB1467" w:rsidP="00AB1467">
      <w:pPr>
        <w:spacing w:beforeLines="50" w:before="120"/>
        <w:jc w:val="both"/>
        <w:rPr>
          <w:b/>
          <w:i/>
        </w:rPr>
      </w:pPr>
      <w:r w:rsidRPr="00A704D0">
        <w:rPr>
          <w:b/>
          <w:i/>
        </w:rPr>
        <w:t xml:space="preserve">Proposal </w:t>
      </w:r>
      <w:r>
        <w:rPr>
          <w:b/>
          <w:i/>
        </w:rPr>
        <w:t>4</w:t>
      </w:r>
      <w:r w:rsidRPr="00A704D0">
        <w:rPr>
          <w:b/>
          <w:i/>
        </w:rPr>
        <w:t xml:space="preserve">: </w:t>
      </w:r>
      <w:r>
        <w:rPr>
          <w:b/>
          <w:i/>
        </w:rPr>
        <w:t>Assuming full compensation of CFO at the BS receiver for the evaluation of the impact of phase discontinuity to JCE.</w:t>
      </w:r>
    </w:p>
    <w:p w:rsidR="00AB1467" w:rsidRPr="00D9186D" w:rsidRDefault="00AB1467" w:rsidP="00AB1467">
      <w:pPr>
        <w:spacing w:beforeLines="50" w:before="120"/>
        <w:jc w:val="both"/>
        <w:rPr>
          <w:b/>
          <w:i/>
        </w:rPr>
      </w:pPr>
      <w:r w:rsidRPr="00A704D0">
        <w:rPr>
          <w:b/>
          <w:i/>
        </w:rPr>
        <w:t xml:space="preserve">Proposal </w:t>
      </w:r>
      <w:r>
        <w:rPr>
          <w:b/>
          <w:i/>
        </w:rPr>
        <w:t>5</w:t>
      </w:r>
      <w:r w:rsidRPr="00A704D0">
        <w:rPr>
          <w:b/>
          <w:i/>
        </w:rPr>
        <w:t xml:space="preserve">: </w:t>
      </w:r>
      <w:r>
        <w:rPr>
          <w:b/>
          <w:i/>
        </w:rPr>
        <w:t>Adopt the simulation assumptions in Table 1 for the evaluation of the impact of phase discontinuity and power inconsistency to JCE.</w:t>
      </w:r>
    </w:p>
    <w:p w:rsidR="00AB1467" w:rsidRDefault="00AB1467" w:rsidP="00AB1467">
      <w:pPr>
        <w:spacing w:beforeLines="50" w:before="120"/>
        <w:rPr>
          <w:b/>
          <w:i/>
        </w:rPr>
      </w:pPr>
      <w:r w:rsidRPr="00A704D0">
        <w:rPr>
          <w:b/>
          <w:i/>
        </w:rPr>
        <w:t xml:space="preserve">Proposal </w:t>
      </w:r>
      <w:r>
        <w:rPr>
          <w:b/>
          <w:i/>
        </w:rPr>
        <w:t>6</w:t>
      </w:r>
      <w:r w:rsidRPr="00A704D0">
        <w:rPr>
          <w:b/>
          <w:i/>
        </w:rPr>
        <w:t xml:space="preserve">: </w:t>
      </w:r>
      <w:r>
        <w:rPr>
          <w:b/>
          <w:i/>
        </w:rPr>
        <w:t>Define the phase offset of each repetition consisting the JCE bundle as follow:</w:t>
      </w:r>
    </w:p>
    <w:p w:rsidR="00AB1467" w:rsidRDefault="00AB1467" w:rsidP="00DC513D">
      <w:pPr>
        <w:numPr>
          <w:ilvl w:val="0"/>
          <w:numId w:val="24"/>
        </w:numPr>
        <w:spacing w:beforeLines="50" w:before="120"/>
        <w:rPr>
          <w:b/>
          <w:i/>
        </w:rPr>
      </w:pPr>
      <w:r>
        <w:rPr>
          <w:b/>
          <w:i/>
        </w:rPr>
        <w:t>The phase offset should be the leftover phase offset after the compensation of BS receiver side.</w:t>
      </w:r>
    </w:p>
    <w:p w:rsidR="00AB1467" w:rsidRPr="00806F00" w:rsidRDefault="00AB1467" w:rsidP="00DC513D">
      <w:pPr>
        <w:numPr>
          <w:ilvl w:val="0"/>
          <w:numId w:val="24"/>
        </w:numPr>
        <w:spacing w:beforeLines="50" w:before="120"/>
        <w:rPr>
          <w:b/>
          <w:i/>
        </w:rPr>
      </w:pPr>
      <w:r>
        <w:rPr>
          <w:b/>
          <w:i/>
        </w:rPr>
        <w:t>The phase offset</w:t>
      </w:r>
      <w:r w:rsidRPr="00053BB2">
        <w:rPr>
          <w:rFonts w:hint="eastAsia"/>
          <w:b/>
          <w:i/>
        </w:rPr>
        <w:t xml:space="preserve"> </w:t>
      </w:r>
      <w:r w:rsidRPr="00806F00">
        <w:rPr>
          <w:b/>
          <w:i/>
        </w:rPr>
        <w:t xml:space="preserve">subject to uniform distribution </w:t>
      </w:r>
      <w:r w:rsidRPr="00053BB2">
        <w:rPr>
          <w:rFonts w:ascii="宋体" w:hAnsi="宋体"/>
          <w:b/>
          <w:i/>
        </w:rPr>
        <w:t>(</w:t>
      </w:r>
      <w:r w:rsidRPr="00806F00">
        <w:rPr>
          <w:b/>
          <w:i/>
        </w:rPr>
        <w:t>-40</w:t>
      </w:r>
      <w:r w:rsidRPr="00806F00">
        <w:rPr>
          <w:rFonts w:hint="eastAsia"/>
          <w:b/>
          <w:i/>
          <w:vertAlign w:val="superscript"/>
        </w:rPr>
        <w:t>o</w:t>
      </w:r>
      <w:r w:rsidRPr="00806F00">
        <w:rPr>
          <w:b/>
          <w:i/>
        </w:rPr>
        <w:t>, 40</w:t>
      </w:r>
      <w:r w:rsidRPr="00806F00">
        <w:rPr>
          <w:rFonts w:hint="eastAsia"/>
          <w:b/>
          <w:i/>
          <w:vertAlign w:val="superscript"/>
        </w:rPr>
        <w:t>o</w:t>
      </w:r>
      <w:r w:rsidRPr="00053BB2">
        <w:rPr>
          <w:rFonts w:ascii="宋体" w:hAnsi="宋体"/>
          <w:b/>
          <w:i/>
        </w:rPr>
        <w:t>)</w:t>
      </w:r>
      <w:r w:rsidRPr="00806F00">
        <w:rPr>
          <w:b/>
          <w:i/>
        </w:rPr>
        <w:t>.</w:t>
      </w:r>
    </w:p>
    <w:p w:rsidR="00AB1467" w:rsidRDefault="00AB1467" w:rsidP="00AB1467">
      <w:pPr>
        <w:spacing w:beforeLines="50" w:before="120"/>
        <w:rPr>
          <w:b/>
          <w:i/>
        </w:rPr>
      </w:pPr>
      <w:r w:rsidRPr="00A704D0">
        <w:rPr>
          <w:b/>
          <w:i/>
        </w:rPr>
        <w:t xml:space="preserve">Proposal </w:t>
      </w:r>
      <w:r>
        <w:rPr>
          <w:b/>
          <w:i/>
        </w:rPr>
        <w:t>7</w:t>
      </w:r>
      <w:r w:rsidRPr="00A704D0">
        <w:rPr>
          <w:b/>
          <w:i/>
        </w:rPr>
        <w:t xml:space="preserve">: </w:t>
      </w:r>
      <w:r>
        <w:rPr>
          <w:b/>
          <w:i/>
        </w:rPr>
        <w:t>Down select between the following two options for the amplitude inconsistency:</w:t>
      </w:r>
    </w:p>
    <w:p w:rsidR="00AB1467" w:rsidRDefault="00AB1467" w:rsidP="00DC513D">
      <w:pPr>
        <w:numPr>
          <w:ilvl w:val="0"/>
          <w:numId w:val="24"/>
        </w:numPr>
        <w:spacing w:beforeLines="50" w:before="120"/>
        <w:rPr>
          <w:b/>
          <w:i/>
        </w:rPr>
      </w:pPr>
      <w:r>
        <w:rPr>
          <w:b/>
          <w:i/>
        </w:rPr>
        <w:t xml:space="preserve">Define the amplitude offset of each repetition consisting the JCE bundle subject to uniform distribution </w:t>
      </w:r>
      <w:r w:rsidRPr="007F0A3B">
        <w:rPr>
          <w:rFonts w:ascii="宋体" w:hAnsi="宋体"/>
          <w:b/>
          <w:i/>
        </w:rPr>
        <w:t>(</w:t>
      </w:r>
      <w:r w:rsidRPr="00806F00">
        <w:rPr>
          <w:b/>
          <w:i/>
        </w:rPr>
        <w:t>-</w:t>
      </w:r>
      <w:r>
        <w:rPr>
          <w:b/>
          <w:i/>
        </w:rPr>
        <w:t>2dB</w:t>
      </w:r>
      <w:r w:rsidRPr="00806F00">
        <w:rPr>
          <w:b/>
          <w:i/>
        </w:rPr>
        <w:t xml:space="preserve">, </w:t>
      </w:r>
      <w:r>
        <w:rPr>
          <w:b/>
          <w:i/>
        </w:rPr>
        <w:t>2dB</w:t>
      </w:r>
      <w:r w:rsidRPr="007F0A3B">
        <w:rPr>
          <w:rFonts w:ascii="宋体" w:hAnsi="宋体"/>
          <w:b/>
          <w:i/>
        </w:rPr>
        <w:t>)</w:t>
      </w:r>
      <w:r>
        <w:rPr>
          <w:b/>
          <w:i/>
        </w:rPr>
        <w:t>.</w:t>
      </w:r>
    </w:p>
    <w:p w:rsidR="00AB1467" w:rsidRPr="001B1798" w:rsidRDefault="00AB1467" w:rsidP="00DC513D">
      <w:pPr>
        <w:numPr>
          <w:ilvl w:val="0"/>
          <w:numId w:val="24"/>
        </w:numPr>
        <w:spacing w:beforeLines="50" w:before="120"/>
        <w:rPr>
          <w:b/>
          <w:i/>
        </w:rPr>
      </w:pPr>
      <w:r>
        <w:rPr>
          <w:b/>
          <w:i/>
        </w:rPr>
        <w:t xml:space="preserve">Not specify the requirement for the amplitude offset if companies can reach the consensus on that the impact of it is </w:t>
      </w:r>
      <w:r w:rsidRPr="00BD3931">
        <w:rPr>
          <w:b/>
          <w:i/>
        </w:rPr>
        <w:t>negligible</w:t>
      </w:r>
      <w:r w:rsidRPr="00806F00">
        <w:rPr>
          <w:b/>
          <w:i/>
        </w:rPr>
        <w:t>.</w:t>
      </w:r>
    </w:p>
    <w:p w:rsidR="00AB1467" w:rsidRPr="00B070B5" w:rsidRDefault="00AB1467" w:rsidP="00AB1467">
      <w:pPr>
        <w:spacing w:after="120"/>
        <w:rPr>
          <w:b/>
          <w:i/>
        </w:rPr>
      </w:pPr>
      <w:r>
        <w:rPr>
          <w:b/>
          <w:i/>
        </w:rPr>
        <w:t>Proposal 8: For DL slots that refers to</w:t>
      </w:r>
      <w:r w:rsidRPr="00B070B5">
        <w:rPr>
          <w:b/>
          <w:i/>
        </w:rPr>
        <w:t xml:space="preserve"> no real DL service and no DL monitoring occasions configured,</w:t>
      </w:r>
      <w:r>
        <w:rPr>
          <w:b/>
          <w:i/>
        </w:rPr>
        <w:t xml:space="preserve"> phase continuity for PUSCH or PUCCH repetition can be maintained but not recommended. Additional on-off and off-on time mask definition is needed. </w:t>
      </w:r>
    </w:p>
    <w:p w:rsidR="00AB1467" w:rsidRDefault="00AB1467" w:rsidP="00AB1467">
      <w:pPr>
        <w:pStyle w:val="af2"/>
        <w:spacing w:before="100" w:beforeAutospacing="1" w:after="100" w:afterAutospacing="1"/>
        <w:rPr>
          <w:b/>
          <w:bCs/>
          <w:i/>
          <w:lang w:val="x-none"/>
        </w:rPr>
      </w:pPr>
      <w:r w:rsidRPr="0059580B">
        <w:rPr>
          <w:rFonts w:hint="eastAsia"/>
          <w:b/>
          <w:bCs/>
          <w:i/>
          <w:lang w:val="x-none"/>
        </w:rPr>
        <w:t>P</w:t>
      </w:r>
      <w:r>
        <w:rPr>
          <w:b/>
          <w:bCs/>
          <w:i/>
          <w:lang w:val="x-none"/>
        </w:rPr>
        <w:t>roposal 9: The reply to question in RAN1 LS reply (R1-2108458) is drafted as below:</w:t>
      </w:r>
    </w:p>
    <w:p w:rsidR="00AB1467" w:rsidRDefault="00AB1467" w:rsidP="00AB1467">
      <w:r w:rsidRPr="00C92F0E">
        <w:rPr>
          <w:b/>
          <w:bCs/>
          <w:i/>
          <w:lang w:val="x-none"/>
        </w:rPr>
        <w:t>In additional to scenario 1 and 2, the “downlink reception” in RAN4 reply LS R4-2103393 (“No downlink reception in-between the PUSCH or PUCCH repetition in the same band for TDD case”) further include</w:t>
      </w:r>
      <w:r>
        <w:rPr>
          <w:b/>
          <w:bCs/>
          <w:i/>
          <w:lang w:val="x-none"/>
        </w:rPr>
        <w:t>s</w:t>
      </w:r>
      <w:r w:rsidRPr="00C92F0E">
        <w:rPr>
          <w:b/>
          <w:bCs/>
          <w:i/>
          <w:lang w:val="x-none"/>
        </w:rPr>
        <w:t xml:space="preserve"> scenario 3</w:t>
      </w:r>
      <w:r>
        <w:rPr>
          <w:b/>
          <w:bCs/>
          <w:i/>
          <w:lang w:val="x-none"/>
        </w:rPr>
        <w:t>.</w:t>
      </w:r>
    </w:p>
    <w:p w:rsidR="00B22DA6" w:rsidRDefault="00B22DA6" w:rsidP="00B22DA6">
      <w:pPr>
        <w:pStyle w:val="1"/>
        <w:numPr>
          <w:ilvl w:val="0"/>
          <w:numId w:val="0"/>
        </w:numPr>
        <w:rPr>
          <w:rFonts w:eastAsia="宋体"/>
          <w:lang w:eastAsia="zh-CN"/>
        </w:rPr>
      </w:pPr>
      <w:r>
        <w:t>References</w:t>
      </w:r>
    </w:p>
    <w:p w:rsidR="00AB1467" w:rsidRPr="000D662B" w:rsidRDefault="00AB1467" w:rsidP="00DC513D">
      <w:pPr>
        <w:numPr>
          <w:ilvl w:val="0"/>
          <w:numId w:val="20"/>
        </w:numPr>
        <w:tabs>
          <w:tab w:val="clear" w:pos="720"/>
          <w:tab w:val="num" w:pos="426"/>
        </w:tabs>
        <w:overflowPunct/>
        <w:autoSpaceDE/>
        <w:autoSpaceDN/>
        <w:adjustRightInd/>
        <w:ind w:left="426" w:hanging="426"/>
        <w:textAlignment w:val="auto"/>
        <w:rPr>
          <w:lang w:val="it-IT" w:eastAsia="ja-JP"/>
        </w:rPr>
      </w:pPr>
      <w:r w:rsidRPr="00C949E8">
        <w:rPr>
          <w:rFonts w:hint="eastAsia"/>
          <w:lang w:val="it-IT"/>
        </w:rPr>
        <w:t>R</w:t>
      </w:r>
      <w:r w:rsidRPr="00C949E8">
        <w:rPr>
          <w:lang w:val="it-IT"/>
        </w:rPr>
        <w:t>4-2115040, “Email discussion summary for [100-e][140] NR_cov_enh”, Moderator (China Telecom), RAN4 #100-e, Electronic meeting, Aug</w:t>
      </w:r>
      <w:r>
        <w:rPr>
          <w:lang w:val="it-IT"/>
        </w:rPr>
        <w:t>.</w:t>
      </w:r>
      <w:r w:rsidRPr="00C949E8">
        <w:rPr>
          <w:lang w:val="it-IT"/>
        </w:rPr>
        <w:t xml:space="preserve"> 16-27, 2021.</w:t>
      </w:r>
    </w:p>
    <w:p w:rsidR="00AB1467" w:rsidRPr="00250302" w:rsidRDefault="00AB1467" w:rsidP="00DC513D">
      <w:pPr>
        <w:numPr>
          <w:ilvl w:val="0"/>
          <w:numId w:val="20"/>
        </w:numPr>
        <w:tabs>
          <w:tab w:val="clear" w:pos="720"/>
          <w:tab w:val="num" w:pos="426"/>
        </w:tabs>
        <w:overflowPunct/>
        <w:autoSpaceDE/>
        <w:autoSpaceDN/>
        <w:adjustRightInd/>
        <w:ind w:left="426" w:hanging="426"/>
        <w:textAlignment w:val="auto"/>
        <w:rPr>
          <w:lang w:val="it-IT" w:eastAsia="ja-JP"/>
        </w:rPr>
      </w:pPr>
      <w:r w:rsidRPr="00C949E8">
        <w:rPr>
          <w:rFonts w:hint="eastAsia"/>
          <w:lang w:val="it-IT"/>
        </w:rPr>
        <w:t>R</w:t>
      </w:r>
      <w:r w:rsidRPr="00C949E8">
        <w:rPr>
          <w:lang w:val="it-IT"/>
        </w:rPr>
        <w:t>4-2114992, “WF on phase continuity and power consistency for PUCCH and PUSCH transmissions”, Huawei, HiSilicon, RAN4 #100-e, E</w:t>
      </w:r>
      <w:r w:rsidRPr="009556B5">
        <w:rPr>
          <w:lang w:val="it-IT"/>
        </w:rPr>
        <w:t>lectronic meeting, Aug</w:t>
      </w:r>
      <w:r>
        <w:rPr>
          <w:lang w:val="it-IT"/>
        </w:rPr>
        <w:t>.</w:t>
      </w:r>
      <w:r w:rsidRPr="009556B5">
        <w:rPr>
          <w:lang w:val="it-IT"/>
        </w:rPr>
        <w:t xml:space="preserve"> 16-27, 2021</w:t>
      </w:r>
      <w:r>
        <w:rPr>
          <w:lang w:val="it-IT"/>
        </w:rPr>
        <w:t>.</w:t>
      </w:r>
    </w:p>
    <w:p w:rsidR="00AB1467" w:rsidRPr="00AB1467" w:rsidRDefault="00AB1467" w:rsidP="00DC513D">
      <w:pPr>
        <w:numPr>
          <w:ilvl w:val="0"/>
          <w:numId w:val="20"/>
        </w:numPr>
        <w:tabs>
          <w:tab w:val="clear" w:pos="720"/>
          <w:tab w:val="num" w:pos="426"/>
        </w:tabs>
        <w:overflowPunct/>
        <w:autoSpaceDE/>
        <w:autoSpaceDN/>
        <w:adjustRightInd/>
        <w:ind w:left="426" w:hanging="426"/>
        <w:textAlignment w:val="auto"/>
        <w:rPr>
          <w:lang w:val="it-IT" w:eastAsia="ja-JP"/>
        </w:rPr>
      </w:pPr>
      <w:r w:rsidRPr="004B3A16">
        <w:rPr>
          <w:rFonts w:hint="eastAsia"/>
          <w:lang w:val="it-IT"/>
        </w:rPr>
        <w:lastRenderedPageBreak/>
        <w:t>R</w:t>
      </w:r>
      <w:r w:rsidRPr="004B3A16">
        <w:rPr>
          <w:lang w:val="it-IT"/>
        </w:rPr>
        <w:t>1-2108458, “Reply LS on PUCCH and PUSCH repetition”, RAN1, RAN1 #106-e, Electronic meeting, Aug.</w:t>
      </w:r>
      <w:r w:rsidRPr="009556B5">
        <w:rPr>
          <w:lang w:val="it-IT"/>
        </w:rPr>
        <w:t xml:space="preserve"> 16-27, 2021</w:t>
      </w:r>
      <w:r>
        <w:rPr>
          <w:lang w:val="it-IT"/>
        </w:rPr>
        <w:t>.</w:t>
      </w:r>
      <w:r w:rsidRPr="004B3A16">
        <w:rPr>
          <w:lang w:val="it-IT"/>
        </w:rPr>
        <w:t xml:space="preserve"> </w:t>
      </w:r>
    </w:p>
    <w:sectPr w:rsidR="00AB1467" w:rsidRPr="00AB1467"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43B9" w:rsidRDefault="00D343B9" w:rsidP="0052762B">
      <w:r>
        <w:separator/>
      </w:r>
    </w:p>
  </w:endnote>
  <w:endnote w:type="continuationSeparator" w:id="0">
    <w:p w:rsidR="00D343B9" w:rsidRDefault="00D343B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43B9" w:rsidRDefault="00D343B9" w:rsidP="0052762B">
      <w:r>
        <w:separator/>
      </w:r>
    </w:p>
  </w:footnote>
  <w:footnote w:type="continuationSeparator" w:id="0">
    <w:p w:rsidR="00D343B9" w:rsidRDefault="00D343B9"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C7ABE"/>
    <w:multiLevelType w:val="multilevel"/>
    <w:tmpl w:val="01EC7A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5AF1607"/>
    <w:multiLevelType w:val="hybridMultilevel"/>
    <w:tmpl w:val="6802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0837E78"/>
    <w:multiLevelType w:val="hybridMultilevel"/>
    <w:tmpl w:val="121E64FC"/>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D23D73"/>
    <w:multiLevelType w:val="hybridMultilevel"/>
    <w:tmpl w:val="8C1ED05A"/>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A39BD"/>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 w15:restartNumberingAfterBreak="0">
    <w:nsid w:val="308E79BC"/>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8E0D3D"/>
    <w:multiLevelType w:val="hybridMultilevel"/>
    <w:tmpl w:val="FC504556"/>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7C280B"/>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E05CAB"/>
    <w:multiLevelType w:val="multilevel"/>
    <w:tmpl w:val="CF34BE6E"/>
    <w:lvl w:ilvl="0">
      <w:start w:val="1"/>
      <w:numFmt w:val="bullet"/>
      <w:lvlText w:val=""/>
      <w:lvlJc w:val="left"/>
      <w:pPr>
        <w:ind w:left="576" w:hanging="360"/>
      </w:pPr>
      <w:rPr>
        <w:rFonts w:ascii="Symbol" w:hAnsi="Symbol" w:hint="default"/>
        <w:lang w:val="en-US"/>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3" w15:restartNumberingAfterBreak="0">
    <w:nsid w:val="3D645C4F"/>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B22B18"/>
    <w:multiLevelType w:val="hybridMultilevel"/>
    <w:tmpl w:val="B0CC2D60"/>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multilevel"/>
    <w:tmpl w:val="CF34BE6E"/>
    <w:lvl w:ilvl="0">
      <w:start w:val="1"/>
      <w:numFmt w:val="bullet"/>
      <w:lvlText w:val=""/>
      <w:lvlJc w:val="left"/>
      <w:pPr>
        <w:ind w:left="576" w:hanging="360"/>
      </w:pPr>
      <w:rPr>
        <w:rFonts w:ascii="Symbol" w:hAnsi="Symbol" w:hint="default"/>
        <w:lang w:val="en-US"/>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9" w15:restartNumberingAfterBreak="0">
    <w:nsid w:val="5912458F"/>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0" w15:restartNumberingAfterBreak="0">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4F65BD4"/>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11"/>
  </w:num>
  <w:num w:numId="3">
    <w:abstractNumId w:val="14"/>
  </w:num>
  <w:num w:numId="4">
    <w:abstractNumId w:val="22"/>
  </w:num>
  <w:num w:numId="5">
    <w:abstractNumId w:val="21"/>
  </w:num>
  <w:num w:numId="6">
    <w:abstractNumId w:val="8"/>
  </w:num>
  <w:num w:numId="7">
    <w:abstractNumId w:val="16"/>
  </w:num>
  <w:num w:numId="8">
    <w:abstractNumId w:val="25"/>
  </w:num>
  <w:num w:numId="9">
    <w:abstractNumId w:val="5"/>
  </w:num>
  <w:num w:numId="10">
    <w:abstractNumId w:val="0"/>
  </w:num>
  <w:num w:numId="11">
    <w:abstractNumId w:val="15"/>
  </w:num>
  <w:num w:numId="12">
    <w:abstractNumId w:val="18"/>
  </w:num>
  <w:num w:numId="13">
    <w:abstractNumId w:val="13"/>
  </w:num>
  <w:num w:numId="14">
    <w:abstractNumId w:val="19"/>
  </w:num>
  <w:num w:numId="15">
    <w:abstractNumId w:val="6"/>
  </w:num>
  <w:num w:numId="16">
    <w:abstractNumId w:val="10"/>
  </w:num>
  <w:num w:numId="17">
    <w:abstractNumId w:val="7"/>
  </w:num>
  <w:num w:numId="18">
    <w:abstractNumId w:val="24"/>
  </w:num>
  <w:num w:numId="19">
    <w:abstractNumId w:val="12"/>
  </w:num>
  <w:num w:numId="20">
    <w:abstractNumId w:val="23"/>
  </w:num>
  <w:num w:numId="21">
    <w:abstractNumId w:val="17"/>
  </w:num>
  <w:num w:numId="22">
    <w:abstractNumId w:val="9"/>
  </w:num>
  <w:num w:numId="23">
    <w:abstractNumId w:val="4"/>
  </w:num>
  <w:num w:numId="24">
    <w:abstractNumId w:val="3"/>
  </w:num>
  <w:num w:numId="25">
    <w:abstractNumId w:val="20"/>
  </w:num>
  <w:num w:numId="26">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4FC"/>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68DC"/>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8D9"/>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2CF7"/>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95A"/>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0D8D"/>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2771"/>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3B9"/>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0E45B2-F6CF-4753-9131-ED10DDE1E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TotalTime>
  <Pages>10</Pages>
  <Words>3607</Words>
  <Characters>20562</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24121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gaoxiang</cp:lastModifiedBy>
  <cp:revision>10</cp:revision>
  <cp:lastPrinted>2010-01-07T02:23:00Z</cp:lastPrinted>
  <dcterms:created xsi:type="dcterms:W3CDTF">2021-09-27T08:28:00Z</dcterms:created>
  <dcterms:modified xsi:type="dcterms:W3CDTF">2021-10-22T14:11:00Z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(3)kBf+kLulfA3CGWA4zwUozLsIG5swdob7sURDsPWMlf32Z/1B2TMa0IAiGG/HdoNEzs/6P+NU
39fQ/QN4IAJM3D1mj8YKsQrsgY5zPRSOxSnmrETw0/c6glgT2udRNJi+O6PLK1oklj7bboxt
0PyHnQ1AFd9NTk2O38DKpqJNPTw54Ct4G1cl7+qoxK7zGb6MRZA80n1wVR+V+LwdF89oOH/B
/B5vgQTZdCdIRMTUZP</vt:lpwstr>
  </property>
  <property fmtid="{D5CDD505-2E9C-101B-9397-08002B2CF9AE}" pid="15" name="_2015_ms_pID_725343_00">
    <vt:lpwstr>_2015_ms_pID_725343</vt:lpwstr>
  </property>
  <property fmtid="{D5CDD505-2E9C-101B-9397-08002B2CF9AE}" pid="16" name="_2015_ms_pID_7253431">
    <vt:lpwstr>JHA+QcYg7TfsmK/FAsbSBrhuoCCJU1aqGR9VSXUJe5df3A6TWlQcUj
ppmqK6wHPz2la7T0FJaXxPMFvstfaNbyVQjRkSUDF6wZT0e8IMjJbfpdyYCp77QddDF6h7EW
WXrJskvCkxA+mQgj7EjPsXUL4dm1F/G/Ny04cm7t0dCmT7kS4Mdtzl23RAGJ74BMY43iKedn
zromBnvPiM9hkh5nqgg669sfFTiPB3jHoLW9</vt:lpwstr>
  </property>
  <property fmtid="{D5CDD505-2E9C-101B-9397-08002B2CF9AE}" pid="17" name="_2015_ms_pID_7253431_00">
    <vt:lpwstr>_2015_ms_pID_7253431</vt:lpwstr>
  </property>
  <property fmtid="{D5CDD505-2E9C-101B-9397-08002B2CF9AE}" pid="18" name="_2015_ms_pID_7253432">
    <vt:lpwstr>mg==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1634819511</vt:lpwstr>
  </property>
</Properties>
</file>